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FE" w:rsidRDefault="00BE35FE" w:rsidP="00BE35F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5FE" w:rsidRPr="003064E3" w:rsidRDefault="00BE35FE" w:rsidP="00BE35F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E35FE" w:rsidRPr="00866AF4" w:rsidRDefault="00BE35FE" w:rsidP="00BE35FE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866AF4">
        <w:rPr>
          <w:rFonts w:ascii="Arial" w:hAnsi="Arial" w:cs="Arial"/>
          <w:b/>
          <w:color w:val="1F497D"/>
          <w:sz w:val="24"/>
          <w:szCs w:val="24"/>
        </w:rPr>
        <w:t xml:space="preserve">Информация о перечне мероприятий по снижению размеров потерь электроэнергии в сетях </w:t>
      </w:r>
      <w:r>
        <w:rPr>
          <w:rFonts w:ascii="Arial" w:hAnsi="Arial" w:cs="Arial"/>
          <w:b/>
          <w:color w:val="1F497D"/>
          <w:sz w:val="24"/>
          <w:szCs w:val="24"/>
        </w:rPr>
        <w:t>АО</w:t>
      </w:r>
      <w:r w:rsidRPr="00866AF4">
        <w:rPr>
          <w:rFonts w:ascii="Arial" w:hAnsi="Arial" w:cs="Arial"/>
          <w:b/>
          <w:color w:val="1F497D"/>
          <w:sz w:val="24"/>
          <w:szCs w:val="24"/>
        </w:rPr>
        <w:t xml:space="preserve"> «Б</w:t>
      </w:r>
      <w:r>
        <w:rPr>
          <w:rFonts w:ascii="Arial" w:hAnsi="Arial" w:cs="Arial"/>
          <w:b/>
          <w:color w:val="1F497D"/>
          <w:sz w:val="24"/>
          <w:szCs w:val="24"/>
        </w:rPr>
        <w:t>СК</w:t>
      </w:r>
      <w:r w:rsidRPr="00866AF4">
        <w:rPr>
          <w:rFonts w:ascii="Arial" w:hAnsi="Arial" w:cs="Arial"/>
          <w:b/>
          <w:color w:val="1F497D"/>
          <w:sz w:val="24"/>
          <w:szCs w:val="24"/>
        </w:rPr>
        <w:t>», а так же о сроках их исполнения и источниках финансирования в 201</w:t>
      </w:r>
      <w:r>
        <w:rPr>
          <w:rFonts w:ascii="Arial" w:hAnsi="Arial" w:cs="Arial"/>
          <w:b/>
          <w:color w:val="1F497D"/>
          <w:sz w:val="24"/>
          <w:szCs w:val="24"/>
        </w:rPr>
        <w:t>6</w:t>
      </w:r>
      <w:r w:rsidRPr="00866AF4">
        <w:rPr>
          <w:rFonts w:ascii="Arial" w:hAnsi="Arial" w:cs="Arial"/>
          <w:b/>
          <w:color w:val="1F497D"/>
          <w:sz w:val="24"/>
          <w:szCs w:val="24"/>
        </w:rPr>
        <w:t xml:space="preserve"> году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378"/>
        <w:gridCol w:w="1598"/>
        <w:gridCol w:w="2113"/>
      </w:tblGrid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866AF4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Период</w:t>
            </w:r>
          </w:p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выполнения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Источник</w:t>
            </w:r>
          </w:p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финансирования</w:t>
            </w:r>
          </w:p>
        </w:tc>
      </w:tr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66AF4">
              <w:rPr>
                <w:rFonts w:ascii="Arial" w:hAnsi="Arial" w:cs="Arial"/>
                <w:bCs/>
              </w:rPr>
              <w:t xml:space="preserve">Проверка </w:t>
            </w:r>
            <w:r>
              <w:rPr>
                <w:rFonts w:ascii="Arial" w:hAnsi="Arial" w:cs="Arial"/>
                <w:bCs/>
              </w:rPr>
              <w:t xml:space="preserve">счетчиков </w:t>
            </w:r>
            <w:r w:rsidRPr="00866AF4">
              <w:rPr>
                <w:rFonts w:ascii="Arial" w:hAnsi="Arial" w:cs="Arial"/>
                <w:bCs/>
              </w:rPr>
              <w:t>учета, находящ</w:t>
            </w:r>
            <w:r>
              <w:rPr>
                <w:rFonts w:ascii="Arial" w:hAnsi="Arial" w:cs="Arial"/>
                <w:bCs/>
              </w:rPr>
              <w:t>ихся</w:t>
            </w:r>
            <w:r w:rsidRPr="00866AF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в эксплуатации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Себестоимость</w:t>
            </w:r>
          </w:p>
        </w:tc>
      </w:tr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66AF4">
              <w:rPr>
                <w:rFonts w:ascii="Arial" w:hAnsi="Arial" w:cs="Arial"/>
                <w:bCs/>
              </w:rPr>
              <w:t>Проведение контрольных</w:t>
            </w:r>
            <w:r>
              <w:rPr>
                <w:rFonts w:ascii="Arial" w:hAnsi="Arial" w:cs="Arial"/>
                <w:bCs/>
              </w:rPr>
              <w:t xml:space="preserve"> обходов счетчиков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Себестоимость</w:t>
            </w:r>
          </w:p>
        </w:tc>
      </w:tr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Составление и включение актов о неучтенном потреблении (</w:t>
            </w:r>
            <w:proofErr w:type="spellStart"/>
            <w:r w:rsidRPr="00866AF4">
              <w:rPr>
                <w:rFonts w:ascii="Arial" w:hAnsi="Arial" w:cs="Arial"/>
              </w:rPr>
              <w:t>безучетное</w:t>
            </w:r>
            <w:proofErr w:type="spellEnd"/>
            <w:r w:rsidRPr="00866AF4">
              <w:rPr>
                <w:rFonts w:ascii="Arial" w:hAnsi="Arial" w:cs="Arial"/>
              </w:rPr>
              <w:t xml:space="preserve"> потребление) в полезный отпуск электроэнергии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Себестоимость</w:t>
            </w:r>
          </w:p>
        </w:tc>
      </w:tr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Выявление бездоговорного потребления и составление  актов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Себестоимость</w:t>
            </w:r>
          </w:p>
        </w:tc>
      </w:tr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6AF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Создание АИИС КУЭ на ТП 6-10/0,4 кВ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66AF4">
              <w:rPr>
                <w:rFonts w:ascii="Arial" w:hAnsi="Arial" w:cs="Arial"/>
              </w:rPr>
              <w:t>Инвестпрограмма</w:t>
            </w:r>
            <w:proofErr w:type="spellEnd"/>
          </w:p>
        </w:tc>
      </w:tr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 xml:space="preserve">Замена </w:t>
            </w:r>
            <w:proofErr w:type="gramStart"/>
            <w:r w:rsidRPr="00866AF4">
              <w:rPr>
                <w:rFonts w:ascii="Arial" w:hAnsi="Arial" w:cs="Arial"/>
              </w:rPr>
              <w:t>ТТ</w:t>
            </w:r>
            <w:proofErr w:type="gramEnd"/>
            <w:r w:rsidRPr="00866AF4">
              <w:rPr>
                <w:rFonts w:ascii="Arial" w:hAnsi="Arial" w:cs="Arial"/>
              </w:rPr>
              <w:t xml:space="preserve"> (комплексов) по результатам проверки и выданных предписаний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Себестоимость</w:t>
            </w:r>
          </w:p>
        </w:tc>
      </w:tr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Замена ТН по результатам проверки и выданных предписаний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Себестоимость</w:t>
            </w:r>
          </w:p>
        </w:tc>
      </w:tr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Аудит схем учета потребителей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Себестоимость</w:t>
            </w:r>
          </w:p>
        </w:tc>
      </w:tr>
      <w:tr w:rsidR="00BE35FE" w:rsidRPr="00866AF4" w:rsidTr="00BE35FE">
        <w:tc>
          <w:tcPr>
            <w:tcW w:w="482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 xml:space="preserve">Замена </w:t>
            </w:r>
            <w:proofErr w:type="spellStart"/>
            <w:r w:rsidRPr="00866AF4">
              <w:rPr>
                <w:rFonts w:ascii="Arial" w:hAnsi="Arial" w:cs="Arial"/>
              </w:rPr>
              <w:t>эл</w:t>
            </w:r>
            <w:proofErr w:type="gramStart"/>
            <w:r w:rsidRPr="00866AF4">
              <w:rPr>
                <w:rFonts w:ascii="Arial" w:hAnsi="Arial" w:cs="Arial"/>
              </w:rPr>
              <w:t>.с</w:t>
            </w:r>
            <w:proofErr w:type="gramEnd"/>
            <w:r w:rsidRPr="00866AF4">
              <w:rPr>
                <w:rFonts w:ascii="Arial" w:hAnsi="Arial" w:cs="Arial"/>
              </w:rPr>
              <w:t>четчиков</w:t>
            </w:r>
            <w:proofErr w:type="spellEnd"/>
            <w:r w:rsidRPr="00866AF4">
              <w:rPr>
                <w:rFonts w:ascii="Arial" w:hAnsi="Arial" w:cs="Arial"/>
              </w:rPr>
              <w:t xml:space="preserve"> с истекшим сроком </w:t>
            </w:r>
            <w:proofErr w:type="spellStart"/>
            <w:r w:rsidRPr="00866AF4">
              <w:rPr>
                <w:rFonts w:ascii="Arial" w:hAnsi="Arial" w:cs="Arial"/>
              </w:rPr>
              <w:t>гос.поверки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BE35FE" w:rsidRPr="00866AF4" w:rsidRDefault="00BE35FE" w:rsidP="00BE35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E35FE" w:rsidRPr="00866AF4" w:rsidRDefault="00BE35FE" w:rsidP="00C331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6AF4">
              <w:rPr>
                <w:rFonts w:ascii="Arial" w:hAnsi="Arial" w:cs="Arial"/>
              </w:rPr>
              <w:t>Себестоимость</w:t>
            </w:r>
          </w:p>
        </w:tc>
      </w:tr>
    </w:tbl>
    <w:p w:rsidR="004F0B84" w:rsidRDefault="004F0B84"/>
    <w:sectPr w:rsidR="004F0B84" w:rsidSect="004F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FE"/>
    <w:rsid w:val="000248F5"/>
    <w:rsid w:val="00044292"/>
    <w:rsid w:val="00045F18"/>
    <w:rsid w:val="00077293"/>
    <w:rsid w:val="000A2F0F"/>
    <w:rsid w:val="000C5BF3"/>
    <w:rsid w:val="00120032"/>
    <w:rsid w:val="00141590"/>
    <w:rsid w:val="00142B98"/>
    <w:rsid w:val="00153716"/>
    <w:rsid w:val="001730B0"/>
    <w:rsid w:val="001A65C4"/>
    <w:rsid w:val="001B7766"/>
    <w:rsid w:val="001C0986"/>
    <w:rsid w:val="001F741C"/>
    <w:rsid w:val="00202704"/>
    <w:rsid w:val="0021070F"/>
    <w:rsid w:val="00284D2E"/>
    <w:rsid w:val="00350EE7"/>
    <w:rsid w:val="0036392C"/>
    <w:rsid w:val="00386B70"/>
    <w:rsid w:val="003C028E"/>
    <w:rsid w:val="003E7647"/>
    <w:rsid w:val="00407616"/>
    <w:rsid w:val="00463161"/>
    <w:rsid w:val="00490559"/>
    <w:rsid w:val="004C0FF2"/>
    <w:rsid w:val="004F0B84"/>
    <w:rsid w:val="004F1BE2"/>
    <w:rsid w:val="005526C2"/>
    <w:rsid w:val="00554146"/>
    <w:rsid w:val="005635C5"/>
    <w:rsid w:val="00563A1E"/>
    <w:rsid w:val="005B3651"/>
    <w:rsid w:val="005E6C3D"/>
    <w:rsid w:val="0061612D"/>
    <w:rsid w:val="00695E5E"/>
    <w:rsid w:val="0072665C"/>
    <w:rsid w:val="00734082"/>
    <w:rsid w:val="00736277"/>
    <w:rsid w:val="00744595"/>
    <w:rsid w:val="00786396"/>
    <w:rsid w:val="007B4B58"/>
    <w:rsid w:val="007C05B2"/>
    <w:rsid w:val="00804F1A"/>
    <w:rsid w:val="00810FEA"/>
    <w:rsid w:val="008256C4"/>
    <w:rsid w:val="008847CC"/>
    <w:rsid w:val="00886E04"/>
    <w:rsid w:val="008A546E"/>
    <w:rsid w:val="008C016D"/>
    <w:rsid w:val="008E0E50"/>
    <w:rsid w:val="00914A8B"/>
    <w:rsid w:val="0091503D"/>
    <w:rsid w:val="009245A7"/>
    <w:rsid w:val="009269A4"/>
    <w:rsid w:val="009403C0"/>
    <w:rsid w:val="00952A9A"/>
    <w:rsid w:val="00954D47"/>
    <w:rsid w:val="00963C44"/>
    <w:rsid w:val="00AE6348"/>
    <w:rsid w:val="00B11FF1"/>
    <w:rsid w:val="00B368BC"/>
    <w:rsid w:val="00B856E5"/>
    <w:rsid w:val="00BA2208"/>
    <w:rsid w:val="00BE35FE"/>
    <w:rsid w:val="00C15CE2"/>
    <w:rsid w:val="00C2719A"/>
    <w:rsid w:val="00C35982"/>
    <w:rsid w:val="00C4611B"/>
    <w:rsid w:val="00CB7C55"/>
    <w:rsid w:val="00CD30EA"/>
    <w:rsid w:val="00D36BDD"/>
    <w:rsid w:val="00D46681"/>
    <w:rsid w:val="00DA5816"/>
    <w:rsid w:val="00DE3BAB"/>
    <w:rsid w:val="00DF6C58"/>
    <w:rsid w:val="00E21F75"/>
    <w:rsid w:val="00E803E9"/>
    <w:rsid w:val="00E82A02"/>
    <w:rsid w:val="00ED3196"/>
    <w:rsid w:val="00EE35BD"/>
    <w:rsid w:val="00EE425E"/>
    <w:rsid w:val="00F158AB"/>
    <w:rsid w:val="00F46F88"/>
    <w:rsid w:val="00F51F15"/>
    <w:rsid w:val="00F55A9D"/>
    <w:rsid w:val="00F636D1"/>
    <w:rsid w:val="00F77EAC"/>
    <w:rsid w:val="00F91884"/>
    <w:rsid w:val="00FC4FBB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1AB89083.dotm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Заитов Тамерлан Ришатович</cp:lastModifiedBy>
  <cp:revision>2</cp:revision>
  <dcterms:created xsi:type="dcterms:W3CDTF">2016-06-24T08:06:00Z</dcterms:created>
  <dcterms:modified xsi:type="dcterms:W3CDTF">2016-06-24T08:06:00Z</dcterms:modified>
</cp:coreProperties>
</file>