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C5" w:rsidRPr="00FE54C5" w:rsidRDefault="00FE54C5" w:rsidP="00FE54C5">
      <w:pPr>
        <w:pStyle w:val="ac"/>
        <w:jc w:val="center"/>
        <w:rPr>
          <w:b/>
          <w:sz w:val="26"/>
          <w:szCs w:val="26"/>
        </w:rPr>
      </w:pPr>
      <w:bookmarkStart w:id="0" w:name="_GoBack"/>
      <w:bookmarkEnd w:id="0"/>
      <w:r w:rsidRPr="00FE54C5">
        <w:rPr>
          <w:b/>
          <w:sz w:val="26"/>
          <w:szCs w:val="26"/>
        </w:rPr>
        <w:t>АО «Башкирская содовая компания»</w:t>
      </w:r>
    </w:p>
    <w:p w:rsidR="00FE54C5" w:rsidRDefault="00FE54C5" w:rsidP="00FE54C5">
      <w:pPr>
        <w:pStyle w:val="ac"/>
      </w:pPr>
    </w:p>
    <w:p w:rsidR="004C6812" w:rsidRPr="00FE54C5" w:rsidRDefault="004C6812" w:rsidP="00FE54C5">
      <w:pPr>
        <w:pStyle w:val="ac"/>
        <w:rPr>
          <w:b/>
        </w:rPr>
      </w:pPr>
      <w:r w:rsidRPr="00FE54C5">
        <w:rPr>
          <w:b/>
        </w:rPr>
        <w:t>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</w:t>
      </w:r>
      <w:r w:rsidRPr="00FE54C5">
        <w:rPr>
          <w:b/>
        </w:rPr>
        <w:t>е</w:t>
      </w:r>
      <w:r w:rsidRPr="00FE54C5">
        <w:rPr>
          <w:b/>
        </w:rPr>
        <w:t>гулируемых товаров, оказания регулируемых услуг</w:t>
      </w:r>
      <w:r w:rsidR="004128A5">
        <w:rPr>
          <w:b/>
        </w:rPr>
        <w:t>.</w:t>
      </w:r>
    </w:p>
    <w:p w:rsidR="004C6812" w:rsidRPr="009E65F0" w:rsidRDefault="004C6812" w:rsidP="004C6812">
      <w:pPr>
        <w:spacing w:before="100" w:beforeAutospacing="1" w:after="100" w:afterAutospacing="1"/>
        <w:ind w:firstLine="708"/>
        <w:jc w:val="both"/>
      </w:pPr>
      <w:r w:rsidRPr="009E65F0">
        <w:t xml:space="preserve">Поставка </w:t>
      </w:r>
      <w:r w:rsidR="00AA3D6E" w:rsidRPr="009E65F0">
        <w:t>тепловой энергии</w:t>
      </w:r>
      <w:r w:rsidRPr="009E65F0">
        <w:t xml:space="preserve"> потребителям осуществляется на основании заключенных пу</w:t>
      </w:r>
      <w:r w:rsidRPr="009E65F0">
        <w:t>б</w:t>
      </w:r>
      <w:r w:rsidRPr="009E65F0">
        <w:t xml:space="preserve">личных договоров (контрактов) на </w:t>
      </w:r>
      <w:r w:rsidR="00AA3D6E" w:rsidRPr="009E65F0">
        <w:t>отпуск тепловой энергии</w:t>
      </w:r>
      <w:r w:rsidRPr="009E65F0">
        <w:t>.</w:t>
      </w:r>
      <w:r w:rsidR="00AA3D6E" w:rsidRPr="009E65F0">
        <w:t xml:space="preserve"> Договоры заключаются на услов</w:t>
      </w:r>
      <w:r w:rsidR="00AA3D6E" w:rsidRPr="009E65F0">
        <w:t>и</w:t>
      </w:r>
      <w:r w:rsidR="00AA3D6E" w:rsidRPr="009E65F0">
        <w:t>ях, соответствующих требованиям действующего законодательства.</w:t>
      </w:r>
    </w:p>
    <w:p w:rsidR="006D42B4" w:rsidRDefault="004C6812" w:rsidP="006D42B4">
      <w:pPr>
        <w:spacing w:before="100" w:beforeAutospacing="1" w:after="100" w:afterAutospacing="1"/>
        <w:ind w:firstLine="708"/>
        <w:jc w:val="both"/>
      </w:pPr>
      <w:proofErr w:type="gramStart"/>
      <w:r w:rsidRPr="009E65F0">
        <w:t xml:space="preserve">Предметом договора на </w:t>
      </w:r>
      <w:r w:rsidR="00AA3D6E" w:rsidRPr="009E65F0">
        <w:t>отпуск тепловой энергии</w:t>
      </w:r>
      <w:r w:rsidRPr="009E65F0">
        <w:t xml:space="preserve"> является обязанность снабжающей орг</w:t>
      </w:r>
      <w:r w:rsidRPr="009E65F0">
        <w:t>а</w:t>
      </w:r>
      <w:r w:rsidRPr="009E65F0">
        <w:t xml:space="preserve">низации подавать абоненту (потребителю) через присоединенную сеть согласованное количество </w:t>
      </w:r>
      <w:r w:rsidR="00AA3D6E" w:rsidRPr="009E65F0">
        <w:t>тепловой энергии</w:t>
      </w:r>
      <w:r w:rsidRPr="009E65F0">
        <w:t xml:space="preserve"> на условиях и в течение срока действия договора, а абонента (потребителя) пр</w:t>
      </w:r>
      <w:r w:rsidRPr="009E65F0">
        <w:t>и</w:t>
      </w:r>
      <w:r w:rsidRPr="009E65F0">
        <w:t xml:space="preserve">нимать </w:t>
      </w:r>
      <w:r w:rsidR="00AA3D6E" w:rsidRPr="009E65F0">
        <w:t xml:space="preserve">тепловую энергию </w:t>
      </w:r>
      <w:r w:rsidRPr="009E65F0">
        <w:t xml:space="preserve"> и полностью и своевременно оплачивать принятую </w:t>
      </w:r>
      <w:r w:rsidR="00AA3D6E" w:rsidRPr="009E65F0">
        <w:t>тепловую энергию</w:t>
      </w:r>
      <w:r w:rsidRPr="009E65F0">
        <w:t xml:space="preserve"> по ценам и в порядке, определенном сторонами в условиях договора.</w:t>
      </w:r>
      <w:proofErr w:type="gramEnd"/>
    </w:p>
    <w:p w:rsidR="00AA3D6E" w:rsidRDefault="004C6812" w:rsidP="006D42B4">
      <w:pPr>
        <w:pStyle w:val="ac"/>
        <w:rPr>
          <w:b/>
        </w:rPr>
      </w:pPr>
      <w:r w:rsidRPr="006D42B4">
        <w:rPr>
          <w:b/>
        </w:rPr>
        <w:t>Существенные условия д</w:t>
      </w:r>
      <w:r w:rsidRPr="006D42B4">
        <w:rPr>
          <w:b/>
        </w:rPr>
        <w:t>о</w:t>
      </w:r>
      <w:r w:rsidRPr="006D42B4">
        <w:rPr>
          <w:b/>
        </w:rPr>
        <w:t xml:space="preserve">говора </w:t>
      </w:r>
      <w:r w:rsidR="00AA3D6E" w:rsidRPr="006D42B4">
        <w:rPr>
          <w:b/>
        </w:rPr>
        <w:t>на отпуск тепловой энергии</w:t>
      </w:r>
      <w:r w:rsidRPr="006D42B4">
        <w:rPr>
          <w:b/>
        </w:rPr>
        <w:t xml:space="preserve">: </w:t>
      </w:r>
    </w:p>
    <w:p w:rsidR="006D42B4" w:rsidRPr="006D42B4" w:rsidRDefault="006D42B4" w:rsidP="006D42B4">
      <w:pPr>
        <w:pStyle w:val="ac"/>
        <w:rPr>
          <w:b/>
        </w:rPr>
      </w:pPr>
    </w:p>
    <w:p w:rsidR="00AA3D6E" w:rsidRPr="009E65F0" w:rsidRDefault="004C6812" w:rsidP="00AA3D6E">
      <w:pPr>
        <w:pStyle w:val="ac"/>
      </w:pPr>
      <w:r w:rsidRPr="009E65F0">
        <w:t xml:space="preserve">1) предмет договора; </w:t>
      </w:r>
    </w:p>
    <w:p w:rsidR="00AA3D6E" w:rsidRPr="009E65F0" w:rsidRDefault="004C6812" w:rsidP="00AA3D6E">
      <w:pPr>
        <w:pStyle w:val="ac"/>
      </w:pPr>
      <w:r w:rsidRPr="009E65F0">
        <w:t xml:space="preserve">2) обязанности и права </w:t>
      </w:r>
      <w:r w:rsidR="00366F35" w:rsidRPr="009E65F0">
        <w:t>поставщика</w:t>
      </w:r>
      <w:r w:rsidRPr="009E65F0">
        <w:t>;</w:t>
      </w:r>
    </w:p>
    <w:p w:rsidR="00AA3D6E" w:rsidRPr="009E65F0" w:rsidRDefault="004C6812" w:rsidP="00AA3D6E">
      <w:pPr>
        <w:pStyle w:val="ac"/>
      </w:pPr>
      <w:r w:rsidRPr="009E65F0">
        <w:t xml:space="preserve">3) обязанности и права </w:t>
      </w:r>
      <w:r w:rsidR="00366F35" w:rsidRPr="009E65F0">
        <w:t>потребителя</w:t>
      </w:r>
      <w:r w:rsidRPr="009E65F0">
        <w:t xml:space="preserve">; </w:t>
      </w:r>
    </w:p>
    <w:p w:rsidR="00AA3D6E" w:rsidRPr="009E65F0" w:rsidRDefault="00366F35" w:rsidP="00AA3D6E">
      <w:pPr>
        <w:pStyle w:val="ac"/>
      </w:pPr>
      <w:r w:rsidRPr="009E65F0">
        <w:t>4</w:t>
      </w:r>
      <w:r w:rsidR="004C6812" w:rsidRPr="009E65F0">
        <w:t xml:space="preserve">) цена договора и тарифы на </w:t>
      </w:r>
      <w:r w:rsidRPr="009E65F0">
        <w:t>тепловую энергию</w:t>
      </w:r>
      <w:r w:rsidR="004C6812" w:rsidRPr="009E65F0">
        <w:t>;</w:t>
      </w:r>
    </w:p>
    <w:p w:rsidR="00366F35" w:rsidRPr="009E65F0" w:rsidRDefault="00366F35" w:rsidP="00AA3D6E">
      <w:pPr>
        <w:pStyle w:val="ac"/>
      </w:pPr>
      <w:r w:rsidRPr="009E65F0">
        <w:t>5) порядок подачи и учета тепловой энергии;</w:t>
      </w:r>
    </w:p>
    <w:p w:rsidR="00AA3D6E" w:rsidRPr="009E65F0" w:rsidRDefault="004C6812" w:rsidP="00AA3D6E">
      <w:pPr>
        <w:pStyle w:val="ac"/>
      </w:pPr>
      <w:r w:rsidRPr="009E65F0">
        <w:t>6) расчет</w:t>
      </w:r>
      <w:r w:rsidR="00366F35" w:rsidRPr="009E65F0">
        <w:t>ы</w:t>
      </w:r>
      <w:r w:rsidRPr="009E65F0">
        <w:t xml:space="preserve"> за </w:t>
      </w:r>
      <w:r w:rsidR="00366F35" w:rsidRPr="009E65F0">
        <w:t>тепловую энергию</w:t>
      </w:r>
      <w:r w:rsidRPr="009E65F0">
        <w:t xml:space="preserve">; </w:t>
      </w:r>
    </w:p>
    <w:p w:rsidR="00366F35" w:rsidRPr="009E65F0" w:rsidRDefault="004C6812" w:rsidP="00AA3D6E">
      <w:pPr>
        <w:pStyle w:val="ac"/>
      </w:pPr>
      <w:r w:rsidRPr="009E65F0">
        <w:t>7) ответственность сторон</w:t>
      </w:r>
      <w:r w:rsidR="00366F35" w:rsidRPr="009E65F0">
        <w:t>;</w:t>
      </w:r>
    </w:p>
    <w:p w:rsidR="00366F35" w:rsidRPr="009E65F0" w:rsidRDefault="00366F35" w:rsidP="00AA3D6E">
      <w:pPr>
        <w:pStyle w:val="ac"/>
      </w:pPr>
      <w:r w:rsidRPr="009E65F0">
        <w:t>8) особые условия;</w:t>
      </w:r>
    </w:p>
    <w:p w:rsidR="00366F35" w:rsidRPr="009E65F0" w:rsidRDefault="00366F35" w:rsidP="00AA3D6E">
      <w:pPr>
        <w:pStyle w:val="ac"/>
      </w:pPr>
      <w:r w:rsidRPr="009E65F0">
        <w:t>9) срок действия договора</w:t>
      </w:r>
    </w:p>
    <w:p w:rsidR="0065575B" w:rsidRPr="009E65F0" w:rsidRDefault="0065575B" w:rsidP="006D42B4">
      <w:pPr>
        <w:pStyle w:val="ac"/>
      </w:pPr>
    </w:p>
    <w:p w:rsidR="004C6812" w:rsidRDefault="004C6812" w:rsidP="006D42B4">
      <w:pPr>
        <w:pStyle w:val="ac"/>
        <w:rPr>
          <w:b/>
          <w:bCs/>
        </w:rPr>
      </w:pPr>
      <w:r w:rsidRPr="009E65F0">
        <w:rPr>
          <w:b/>
          <w:bCs/>
        </w:rPr>
        <w:t xml:space="preserve">Перечень документов, </w:t>
      </w:r>
      <w:r w:rsidR="004C71F6" w:rsidRPr="009E65F0">
        <w:rPr>
          <w:b/>
          <w:bCs/>
        </w:rPr>
        <w:t>необходимых для заключения договора на отпуск тепловой энергии</w:t>
      </w:r>
      <w:r w:rsidRPr="009E65F0">
        <w:rPr>
          <w:b/>
          <w:bCs/>
        </w:rPr>
        <w:t>:</w:t>
      </w:r>
    </w:p>
    <w:p w:rsidR="006D42B4" w:rsidRPr="009E65F0" w:rsidRDefault="006D42B4" w:rsidP="006D42B4">
      <w:pPr>
        <w:pStyle w:val="ac"/>
      </w:pPr>
    </w:p>
    <w:p w:rsidR="004C71F6" w:rsidRPr="009E65F0" w:rsidRDefault="004C6812" w:rsidP="001126F9">
      <w:pPr>
        <w:pStyle w:val="ab"/>
        <w:spacing w:before="0" w:beforeAutospacing="0" w:after="0" w:afterAutospacing="0"/>
        <w:jc w:val="both"/>
        <w:rPr>
          <w:bCs/>
        </w:rPr>
      </w:pPr>
      <w:r w:rsidRPr="009E65F0">
        <w:rPr>
          <w:bCs/>
        </w:rPr>
        <w:t xml:space="preserve">1. </w:t>
      </w:r>
      <w:r w:rsidR="004C71F6" w:rsidRPr="009E65F0">
        <w:rPr>
          <w:bCs/>
        </w:rPr>
        <w:t>Письмо</w:t>
      </w:r>
      <w:r w:rsidR="001126F9">
        <w:rPr>
          <w:bCs/>
        </w:rPr>
        <w:t>-заявка</w:t>
      </w:r>
      <w:r w:rsidRPr="009E65F0">
        <w:rPr>
          <w:bCs/>
        </w:rPr>
        <w:t xml:space="preserve"> на имя </w:t>
      </w:r>
      <w:r w:rsidR="004C71F6" w:rsidRPr="009E65F0">
        <w:rPr>
          <w:bCs/>
        </w:rPr>
        <w:t>заместителя генерального директора (по технической политике)</w:t>
      </w:r>
      <w:r w:rsidRPr="009E65F0">
        <w:rPr>
          <w:bCs/>
        </w:rPr>
        <w:t xml:space="preserve"> на </w:t>
      </w:r>
      <w:r w:rsidR="004C71F6" w:rsidRPr="009E65F0">
        <w:rPr>
          <w:bCs/>
        </w:rPr>
        <w:t>з</w:t>
      </w:r>
      <w:r w:rsidR="004C71F6" w:rsidRPr="009E65F0">
        <w:rPr>
          <w:bCs/>
        </w:rPr>
        <w:t>а</w:t>
      </w:r>
      <w:r w:rsidR="004C71F6" w:rsidRPr="009E65F0">
        <w:rPr>
          <w:bCs/>
        </w:rPr>
        <w:t xml:space="preserve">ключение (перезаключение) договора на отпуск тепловой энергии. </w:t>
      </w:r>
      <w:r w:rsidRPr="009E65F0">
        <w:rPr>
          <w:bCs/>
        </w:rPr>
        <w:t xml:space="preserve"> </w:t>
      </w:r>
    </w:p>
    <w:p w:rsidR="001126F9" w:rsidRDefault="001126F9" w:rsidP="001126F9">
      <w:pPr>
        <w:jc w:val="both"/>
      </w:pPr>
      <w:r>
        <w:t>2. Копия Устава предприятия или положения (полностью);</w:t>
      </w:r>
    </w:p>
    <w:p w:rsidR="001126F9" w:rsidRDefault="001126F9" w:rsidP="001126F9">
      <w:pPr>
        <w:jc w:val="both"/>
      </w:pPr>
      <w:r>
        <w:t>3. Копия свидетельства о государственной регистрации в ГРП при МЮ РБ;</w:t>
      </w:r>
    </w:p>
    <w:p w:rsidR="001126F9" w:rsidRDefault="001126F9" w:rsidP="001126F9">
      <w:pPr>
        <w:jc w:val="both"/>
      </w:pPr>
      <w:r>
        <w:t>4. Копия свидетельства о постановке на налоговый учет;</w:t>
      </w:r>
    </w:p>
    <w:p w:rsidR="001126F9" w:rsidRDefault="001126F9" w:rsidP="001126F9">
      <w:pPr>
        <w:jc w:val="both"/>
      </w:pPr>
      <w:r>
        <w:t>5. Копия свидетельства о государственной регистрации юридического лица (ЕГРЮЛ);</w:t>
      </w:r>
    </w:p>
    <w:p w:rsidR="001126F9" w:rsidRDefault="001126F9" w:rsidP="001126F9">
      <w:pPr>
        <w:jc w:val="both"/>
      </w:pPr>
      <w:r>
        <w:t>6. Копии технических паспортов объектов, потребляющих тепловую энергию (с указанием объ</w:t>
      </w:r>
      <w:r>
        <w:t>ё</w:t>
      </w:r>
      <w:r>
        <w:t>мов отапливаемых зданий, помещений):</w:t>
      </w:r>
    </w:p>
    <w:p w:rsidR="001126F9" w:rsidRDefault="001126F9" w:rsidP="001126F9">
      <w:pPr>
        <w:jc w:val="both"/>
      </w:pPr>
      <w:r>
        <w:t>7. Паспорт на прибор учета, указать расстояние от прибора учета до границы балансовой прина</w:t>
      </w:r>
      <w:r>
        <w:t>д</w:t>
      </w:r>
      <w:r>
        <w:t>лежности;</w:t>
      </w:r>
    </w:p>
    <w:p w:rsidR="001126F9" w:rsidRDefault="001126F9" w:rsidP="001126F9">
      <w:pPr>
        <w:jc w:val="both"/>
      </w:pPr>
      <w:r>
        <w:t>8. Почтовый адрес, юридический адрес, телефоны, факс;</w:t>
      </w:r>
    </w:p>
    <w:p w:rsidR="001126F9" w:rsidRDefault="001126F9" w:rsidP="001126F9">
      <w:pPr>
        <w:jc w:val="both"/>
      </w:pPr>
      <w:r>
        <w:t>9. Банковские реквизиты.</w:t>
      </w:r>
    </w:p>
    <w:p w:rsidR="00710C2B" w:rsidRDefault="004C6812" w:rsidP="001126F9">
      <w:pPr>
        <w:pStyle w:val="ab"/>
        <w:spacing w:before="0" w:beforeAutospacing="0" w:after="0" w:afterAutospacing="0"/>
        <w:jc w:val="both"/>
        <w:rPr>
          <w:bCs/>
        </w:rPr>
      </w:pPr>
      <w:r w:rsidRPr="009E65F0">
        <w:rPr>
          <w:bCs/>
        </w:rPr>
        <w:t>10. Акт допуска в эксплуатацию тепловых установок.</w:t>
      </w:r>
    </w:p>
    <w:p w:rsidR="004C6812" w:rsidRPr="009E65F0" w:rsidRDefault="004C6812" w:rsidP="001126F9">
      <w:pPr>
        <w:pStyle w:val="ab"/>
        <w:spacing w:before="0" w:beforeAutospacing="0" w:after="0" w:afterAutospacing="0"/>
        <w:jc w:val="both"/>
        <w:rPr>
          <w:bCs/>
        </w:rPr>
      </w:pPr>
      <w:r w:rsidRPr="009E65F0">
        <w:rPr>
          <w:bCs/>
        </w:rPr>
        <w:t>11. Документы на приемку узла учета при его наличии.</w:t>
      </w:r>
    </w:p>
    <w:p w:rsidR="004C71F6" w:rsidRPr="009E65F0" w:rsidRDefault="004C71F6" w:rsidP="001126F9">
      <w:pPr>
        <w:pStyle w:val="ab"/>
        <w:spacing w:before="0" w:beforeAutospacing="0" w:after="0" w:afterAutospacing="0"/>
        <w:jc w:val="both"/>
        <w:rPr>
          <w:bCs/>
        </w:rPr>
      </w:pPr>
    </w:p>
    <w:p w:rsidR="004C71F6" w:rsidRPr="009E65F0" w:rsidRDefault="004C71F6" w:rsidP="004C6812">
      <w:pPr>
        <w:pStyle w:val="ab"/>
        <w:spacing w:before="0" w:beforeAutospacing="0" w:after="0" w:afterAutospacing="0"/>
        <w:rPr>
          <w:bCs/>
        </w:rPr>
      </w:pPr>
      <w:r w:rsidRPr="009E65F0">
        <w:rPr>
          <w:bCs/>
        </w:rPr>
        <w:t>Дополнительно (для вновь вводимых/реконструируемых)</w:t>
      </w:r>
      <w:r w:rsidR="00826663">
        <w:rPr>
          <w:bCs/>
        </w:rPr>
        <w:t xml:space="preserve"> </w:t>
      </w:r>
      <w:r w:rsidRPr="009E65F0">
        <w:rPr>
          <w:bCs/>
        </w:rPr>
        <w:t>систем теплоснабжения объе</w:t>
      </w:r>
      <w:r w:rsidRPr="009E65F0">
        <w:rPr>
          <w:bCs/>
        </w:rPr>
        <w:t>к</w:t>
      </w:r>
      <w:r w:rsidRPr="009E65F0">
        <w:rPr>
          <w:bCs/>
        </w:rPr>
        <w:t>тов:</w:t>
      </w:r>
    </w:p>
    <w:p w:rsidR="004C71F6" w:rsidRPr="009E65F0" w:rsidRDefault="004C71F6" w:rsidP="004C6812">
      <w:pPr>
        <w:pStyle w:val="ab"/>
        <w:spacing w:before="0" w:beforeAutospacing="0" w:after="0" w:afterAutospacing="0"/>
        <w:rPr>
          <w:bCs/>
        </w:rPr>
      </w:pPr>
      <w:r w:rsidRPr="009E65F0">
        <w:rPr>
          <w:bCs/>
        </w:rPr>
        <w:t>12. Технические условия подключения к тепловой сети;</w:t>
      </w:r>
    </w:p>
    <w:p w:rsidR="004C71F6" w:rsidRPr="009E65F0" w:rsidRDefault="004C71F6" w:rsidP="004C6812">
      <w:pPr>
        <w:pStyle w:val="ab"/>
        <w:spacing w:before="0" w:beforeAutospacing="0" w:after="0" w:afterAutospacing="0"/>
        <w:rPr>
          <w:bCs/>
        </w:rPr>
      </w:pPr>
      <w:r w:rsidRPr="009E65F0">
        <w:rPr>
          <w:bCs/>
        </w:rPr>
        <w:t>13. Акт о присоединении к тепловой сети;</w:t>
      </w:r>
    </w:p>
    <w:p w:rsidR="004C71F6" w:rsidRPr="009E65F0" w:rsidRDefault="004C71F6" w:rsidP="004C6812">
      <w:pPr>
        <w:pStyle w:val="ab"/>
        <w:spacing w:before="0" w:beforeAutospacing="0" w:after="0" w:afterAutospacing="0"/>
        <w:rPr>
          <w:bCs/>
        </w:rPr>
      </w:pPr>
      <w:r w:rsidRPr="009E65F0">
        <w:rPr>
          <w:bCs/>
        </w:rPr>
        <w:t>14. Акт о готовности внутриплощадочных и внутридомовых сетей и оборудования объекта кап</w:t>
      </w:r>
      <w:r w:rsidRPr="009E65F0">
        <w:rPr>
          <w:bCs/>
        </w:rPr>
        <w:t>и</w:t>
      </w:r>
      <w:r w:rsidRPr="009E65F0">
        <w:rPr>
          <w:bCs/>
        </w:rPr>
        <w:t>тального строительства к подключению тепловой сети;</w:t>
      </w:r>
    </w:p>
    <w:p w:rsidR="004C71F6" w:rsidRPr="009E65F0" w:rsidRDefault="004C71F6" w:rsidP="004C6812">
      <w:pPr>
        <w:pStyle w:val="ab"/>
        <w:spacing w:before="0" w:beforeAutospacing="0" w:after="0" w:afterAutospacing="0"/>
        <w:rPr>
          <w:bCs/>
        </w:rPr>
      </w:pPr>
      <w:r w:rsidRPr="009E65F0">
        <w:rPr>
          <w:bCs/>
        </w:rPr>
        <w:t>15. Технические условия на установку приборов учета тепловой энергии;</w:t>
      </w:r>
    </w:p>
    <w:p w:rsidR="004C71F6" w:rsidRPr="009E65F0" w:rsidRDefault="004C71F6" w:rsidP="004C6812">
      <w:pPr>
        <w:pStyle w:val="ab"/>
        <w:spacing w:before="0" w:beforeAutospacing="0" w:after="0" w:afterAutospacing="0"/>
        <w:rPr>
          <w:bCs/>
        </w:rPr>
      </w:pPr>
      <w:r w:rsidRPr="009E65F0">
        <w:rPr>
          <w:bCs/>
        </w:rPr>
        <w:t>16. Акт допуска в эксплуатацию тепловых установок и тепловых сетей, выданный Ростехнадз</w:t>
      </w:r>
      <w:r w:rsidRPr="009E65F0">
        <w:rPr>
          <w:bCs/>
        </w:rPr>
        <w:t>о</w:t>
      </w:r>
      <w:r w:rsidRPr="009E65F0">
        <w:rPr>
          <w:bCs/>
        </w:rPr>
        <w:t>ром;</w:t>
      </w:r>
    </w:p>
    <w:p w:rsidR="00CC4004" w:rsidRDefault="00CC4004" w:rsidP="004C6812">
      <w:pPr>
        <w:pStyle w:val="ab"/>
        <w:spacing w:before="0" w:beforeAutospacing="0" w:after="0" w:afterAutospacing="0"/>
        <w:rPr>
          <w:b/>
          <w:bCs/>
        </w:rPr>
      </w:pPr>
    </w:p>
    <w:p w:rsidR="00826663" w:rsidRDefault="00826663" w:rsidP="004C6812">
      <w:pPr>
        <w:pStyle w:val="ab"/>
        <w:spacing w:before="0" w:beforeAutospacing="0" w:after="0" w:afterAutospacing="0"/>
        <w:rPr>
          <w:b/>
          <w:bCs/>
        </w:rPr>
      </w:pPr>
    </w:p>
    <w:p w:rsidR="004A4A3D" w:rsidRDefault="004A4A3D" w:rsidP="004C6812">
      <w:pPr>
        <w:pStyle w:val="ab"/>
        <w:spacing w:before="0" w:beforeAutospacing="0" w:after="0" w:afterAutospacing="0"/>
        <w:rPr>
          <w:b/>
          <w:bCs/>
        </w:rPr>
      </w:pPr>
    </w:p>
    <w:p w:rsidR="004C71F6" w:rsidRPr="009E65F0" w:rsidRDefault="005952DF" w:rsidP="004C6812">
      <w:pPr>
        <w:pStyle w:val="ab"/>
        <w:spacing w:before="0" w:beforeAutospacing="0" w:after="0" w:afterAutospacing="0"/>
        <w:rPr>
          <w:b/>
          <w:bCs/>
        </w:rPr>
      </w:pPr>
      <w:r w:rsidRPr="009E65F0">
        <w:rPr>
          <w:b/>
          <w:bCs/>
        </w:rPr>
        <w:lastRenderedPageBreak/>
        <w:t>Форма заявки на заключение договора на отпуск тепловой энергии</w:t>
      </w:r>
    </w:p>
    <w:p w:rsidR="004C71F6" w:rsidRPr="009E65F0" w:rsidRDefault="004C71F6" w:rsidP="004C6812">
      <w:pPr>
        <w:pStyle w:val="ab"/>
        <w:spacing w:before="0" w:beforeAutospacing="0" w:after="0" w:afterAutospacing="0"/>
        <w:rPr>
          <w:bCs/>
        </w:rPr>
      </w:pPr>
    </w:p>
    <w:p w:rsidR="009E65F0" w:rsidRPr="009E65F0" w:rsidRDefault="009E65F0" w:rsidP="009E65F0">
      <w:pPr>
        <w:pStyle w:val="Default"/>
        <w:ind w:firstLine="6096"/>
        <w:jc w:val="both"/>
      </w:pPr>
      <w:r w:rsidRPr="009E65F0">
        <w:t>Заместителю генерально</w:t>
      </w:r>
      <w:r w:rsidR="00CC4004">
        <w:t>го</w:t>
      </w:r>
      <w:r w:rsidRPr="009E65F0">
        <w:t xml:space="preserve"> директ</w:t>
      </w:r>
      <w:r w:rsidRPr="009E65F0">
        <w:t>о</w:t>
      </w:r>
      <w:r w:rsidRPr="009E65F0">
        <w:t>ра</w:t>
      </w:r>
    </w:p>
    <w:p w:rsidR="009E65F0" w:rsidRPr="009E65F0" w:rsidRDefault="009E65F0" w:rsidP="009E65F0">
      <w:pPr>
        <w:pStyle w:val="Default"/>
        <w:ind w:firstLine="6096"/>
        <w:jc w:val="both"/>
        <w:rPr>
          <w:b/>
          <w:bCs/>
          <w:i/>
          <w:iCs/>
        </w:rPr>
      </w:pPr>
      <w:r w:rsidRPr="009E65F0">
        <w:t>(по технической политике)</w:t>
      </w:r>
    </w:p>
    <w:p w:rsidR="009E65F0" w:rsidRPr="009E65F0" w:rsidRDefault="009E65F0" w:rsidP="009E65F0">
      <w:pPr>
        <w:pStyle w:val="Default"/>
        <w:ind w:firstLine="6096"/>
      </w:pPr>
      <w:r w:rsidRPr="009E65F0">
        <w:t xml:space="preserve">АО «БСК»  </w:t>
      </w:r>
    </w:p>
    <w:p w:rsidR="009E65F0" w:rsidRPr="009E65F0" w:rsidRDefault="009E65F0" w:rsidP="009E65F0">
      <w:pPr>
        <w:pStyle w:val="Default"/>
        <w:ind w:firstLine="6096"/>
      </w:pPr>
      <w:r w:rsidRPr="009E65F0">
        <w:t>Афанасьеву Ф.И.</w:t>
      </w:r>
    </w:p>
    <w:p w:rsidR="009E65F0" w:rsidRPr="009E65F0" w:rsidRDefault="009E65F0" w:rsidP="009E65F0">
      <w:pPr>
        <w:pStyle w:val="Default"/>
        <w:ind w:left="6480"/>
      </w:pPr>
    </w:p>
    <w:p w:rsidR="004C71F6" w:rsidRPr="009E65F0" w:rsidRDefault="004C71F6" w:rsidP="004C71F6">
      <w:pPr>
        <w:jc w:val="center"/>
        <w:rPr>
          <w:b/>
        </w:rPr>
      </w:pPr>
    </w:p>
    <w:p w:rsidR="004C71F6" w:rsidRPr="009E65F0" w:rsidRDefault="004C71F6" w:rsidP="004C71F6">
      <w:pPr>
        <w:jc w:val="center"/>
        <w:rPr>
          <w:b/>
        </w:rPr>
      </w:pPr>
      <w:r w:rsidRPr="009E65F0">
        <w:rPr>
          <w:b/>
        </w:rPr>
        <w:t>ЗАЯВКА</w:t>
      </w:r>
    </w:p>
    <w:p w:rsidR="004C71F6" w:rsidRPr="009E65F0" w:rsidRDefault="004C71F6" w:rsidP="004C71F6">
      <w:pPr>
        <w:jc w:val="center"/>
        <w:rPr>
          <w:b/>
        </w:rPr>
      </w:pPr>
      <w:r w:rsidRPr="009E65F0">
        <w:rPr>
          <w:b/>
        </w:rPr>
        <w:t xml:space="preserve">На заключение договора </w:t>
      </w:r>
      <w:r w:rsidR="005952DF" w:rsidRPr="009E65F0">
        <w:rPr>
          <w:b/>
        </w:rPr>
        <w:t>на отпуск тепловой энергии</w:t>
      </w:r>
    </w:p>
    <w:p w:rsidR="004C71F6" w:rsidRPr="009E65F0" w:rsidRDefault="004C71F6" w:rsidP="004C71F6">
      <w:pPr>
        <w:jc w:val="both"/>
      </w:pPr>
    </w:p>
    <w:p w:rsidR="004C71F6" w:rsidRDefault="004C71F6" w:rsidP="004C71F6">
      <w:pPr>
        <w:jc w:val="both"/>
      </w:pPr>
      <w:r w:rsidRPr="009E65F0">
        <w:tab/>
        <w:t xml:space="preserve">Прошу заключить с «___» _______________г. договор на </w:t>
      </w:r>
      <w:r w:rsidR="009E65F0">
        <w:t>отпуск</w:t>
      </w:r>
      <w:r w:rsidRPr="009E65F0">
        <w:t xml:space="preserve"> тепловой энергии на н</w:t>
      </w:r>
      <w:r w:rsidRPr="009E65F0">
        <w:t>и</w:t>
      </w:r>
      <w:r w:rsidRPr="009E65F0">
        <w:t>жеперечисленные объекты _____________________________________ (наименование предпри</w:t>
      </w:r>
      <w:r w:rsidRPr="009E65F0">
        <w:t>я</w:t>
      </w:r>
      <w:r w:rsidRPr="009E65F0">
        <w:t xml:space="preserve">тия) с общей тепловой </w:t>
      </w:r>
      <w:proofErr w:type="gramStart"/>
      <w:r w:rsidRPr="009E65F0">
        <w:t>нагрузкой</w:t>
      </w:r>
      <w:proofErr w:type="gramEnd"/>
      <w:r w:rsidRPr="009E65F0">
        <w:t xml:space="preserve"> согласно выданным техническим условиям _____ Гкал/час.</w:t>
      </w:r>
    </w:p>
    <w:p w:rsidR="009E65F0" w:rsidRPr="009E65F0" w:rsidRDefault="009E65F0" w:rsidP="004C71F6">
      <w:pPr>
        <w:jc w:val="both"/>
      </w:pPr>
    </w:p>
    <w:p w:rsidR="004C71F6" w:rsidRPr="009E65F0" w:rsidRDefault="004C71F6" w:rsidP="004C71F6">
      <w:pPr>
        <w:jc w:val="both"/>
        <w:rPr>
          <w:i/>
        </w:rPr>
      </w:pPr>
      <w:r w:rsidRPr="009E65F0">
        <w:rPr>
          <w:i/>
        </w:rPr>
        <w:t>Информация для заключения договора:</w:t>
      </w:r>
    </w:p>
    <w:p w:rsidR="004C71F6" w:rsidRDefault="004C71F6" w:rsidP="004C71F6">
      <w:pPr>
        <w:jc w:val="both"/>
      </w:pPr>
      <w:r w:rsidRPr="009E65F0">
        <w:t>Перечень объектов, включаемых в договор:</w:t>
      </w:r>
    </w:p>
    <w:p w:rsidR="009E65F0" w:rsidRPr="009E65F0" w:rsidRDefault="009E65F0" w:rsidP="004C71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419"/>
        <w:gridCol w:w="2651"/>
        <w:gridCol w:w="2187"/>
      </w:tblGrid>
      <w:tr w:rsidR="004C71F6" w:rsidRPr="009E65F0" w:rsidTr="004C71F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65F0">
              <w:rPr>
                <w:color w:val="000000"/>
              </w:rPr>
              <w:t>Адрес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65F0">
              <w:rPr>
                <w:color w:val="000000"/>
              </w:rPr>
              <w:t>Наименование об</w:t>
            </w:r>
            <w:r w:rsidRPr="009E65F0">
              <w:rPr>
                <w:color w:val="000000"/>
              </w:rPr>
              <w:t>ъ</w:t>
            </w:r>
            <w:r w:rsidRPr="009E65F0">
              <w:rPr>
                <w:color w:val="000000"/>
              </w:rPr>
              <w:t>екта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65F0">
              <w:rPr>
                <w:color w:val="000000"/>
              </w:rPr>
              <w:t>Часовая нагрузка (установленная тепл</w:t>
            </w:r>
            <w:r w:rsidRPr="009E65F0">
              <w:rPr>
                <w:color w:val="000000"/>
              </w:rPr>
              <w:t>о</w:t>
            </w:r>
            <w:r w:rsidRPr="009E65F0">
              <w:rPr>
                <w:color w:val="000000"/>
              </w:rPr>
              <w:t>вая мощность),</w:t>
            </w:r>
          </w:p>
          <w:p w:rsidR="004C71F6" w:rsidRPr="009E65F0" w:rsidRDefault="004C71F6" w:rsidP="004C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65F0">
              <w:rPr>
                <w:color w:val="000000"/>
              </w:rPr>
              <w:t>Гкал/час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65F0">
              <w:rPr>
                <w:color w:val="000000"/>
              </w:rPr>
              <w:t>Число часов и</w:t>
            </w:r>
            <w:r w:rsidRPr="009E65F0">
              <w:rPr>
                <w:color w:val="000000"/>
              </w:rPr>
              <w:t>с</w:t>
            </w:r>
            <w:r w:rsidRPr="009E65F0">
              <w:rPr>
                <w:color w:val="000000"/>
              </w:rPr>
              <w:t>пользования мо</w:t>
            </w:r>
            <w:r w:rsidRPr="009E65F0">
              <w:rPr>
                <w:color w:val="000000"/>
              </w:rPr>
              <w:t>щ</w:t>
            </w:r>
            <w:r w:rsidRPr="009E65F0">
              <w:rPr>
                <w:color w:val="000000"/>
              </w:rPr>
              <w:t>ности в год,</w:t>
            </w:r>
          </w:p>
          <w:p w:rsidR="004C71F6" w:rsidRPr="009E65F0" w:rsidRDefault="004C71F6" w:rsidP="004C71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65F0">
              <w:rPr>
                <w:color w:val="000000"/>
              </w:rPr>
              <w:t>час.</w:t>
            </w:r>
          </w:p>
        </w:tc>
      </w:tr>
      <w:tr w:rsidR="004C71F6" w:rsidRPr="009E65F0" w:rsidTr="004C71F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65F0">
              <w:rPr>
                <w:color w:val="000000"/>
              </w:rPr>
              <w:t>Всего по объектам: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C71F6" w:rsidRPr="009E65F0" w:rsidTr="004C71F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C71F6" w:rsidRPr="009E65F0" w:rsidTr="004C71F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C71F6" w:rsidRPr="009E65F0" w:rsidTr="004C71F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C71F6" w:rsidRPr="009E65F0" w:rsidTr="004C71F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C71F6" w:rsidRPr="009E65F0" w:rsidTr="004C71F6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6" w:rsidRPr="009E65F0" w:rsidRDefault="004C71F6" w:rsidP="004C71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E65F0" w:rsidRDefault="009E65F0" w:rsidP="004C71F6">
      <w:pPr>
        <w:jc w:val="both"/>
        <w:rPr>
          <w:b/>
        </w:rPr>
      </w:pPr>
    </w:p>
    <w:p w:rsidR="00CC4004" w:rsidRDefault="00CC4004" w:rsidP="004C71F6">
      <w:pPr>
        <w:jc w:val="both"/>
        <w:rPr>
          <w:b/>
        </w:rPr>
      </w:pPr>
    </w:p>
    <w:p w:rsidR="00CC4004" w:rsidRDefault="00CC4004" w:rsidP="004C71F6">
      <w:pPr>
        <w:jc w:val="both"/>
        <w:rPr>
          <w:b/>
        </w:rPr>
      </w:pPr>
      <w:r>
        <w:rPr>
          <w:b/>
        </w:rPr>
        <w:t>Своевременную оплату тепловой энергии гарантирую.</w:t>
      </w:r>
    </w:p>
    <w:p w:rsidR="00CC4004" w:rsidRDefault="00CC4004" w:rsidP="004C71F6">
      <w:pPr>
        <w:jc w:val="both"/>
        <w:rPr>
          <w:b/>
        </w:rPr>
      </w:pPr>
    </w:p>
    <w:p w:rsidR="004C71F6" w:rsidRPr="009E65F0" w:rsidRDefault="004C71F6" w:rsidP="004C71F6">
      <w:pPr>
        <w:jc w:val="both"/>
        <w:rPr>
          <w:b/>
        </w:rPr>
      </w:pPr>
      <w:r w:rsidRPr="009E65F0">
        <w:rPr>
          <w:b/>
        </w:rPr>
        <w:t>Контактное лицо по заключению договора - __</w:t>
      </w:r>
      <w:r w:rsidR="005952DF" w:rsidRPr="009E65F0">
        <w:rPr>
          <w:b/>
        </w:rPr>
        <w:t>______________________________</w:t>
      </w:r>
      <w:r w:rsidRPr="009E65F0">
        <w:rPr>
          <w:b/>
        </w:rPr>
        <w:t>__</w:t>
      </w:r>
    </w:p>
    <w:p w:rsidR="004C71F6" w:rsidRPr="009E65F0" w:rsidRDefault="004C71F6" w:rsidP="004C71F6">
      <w:pPr>
        <w:jc w:val="both"/>
        <w:rPr>
          <w:b/>
        </w:rPr>
      </w:pPr>
      <w:r w:rsidRPr="009E65F0">
        <w:rPr>
          <w:b/>
        </w:rPr>
        <w:t>___________________________________________________________________________</w:t>
      </w:r>
    </w:p>
    <w:p w:rsidR="004C71F6" w:rsidRPr="009E65F0" w:rsidRDefault="004C71F6" w:rsidP="004C71F6">
      <w:pPr>
        <w:jc w:val="both"/>
        <w:rPr>
          <w:b/>
        </w:rPr>
      </w:pPr>
    </w:p>
    <w:p w:rsidR="004C71F6" w:rsidRPr="009E65F0" w:rsidRDefault="004C71F6" w:rsidP="004C71F6">
      <w:pPr>
        <w:jc w:val="both"/>
        <w:rPr>
          <w:b/>
        </w:rPr>
      </w:pPr>
      <w:r w:rsidRPr="009E65F0">
        <w:rPr>
          <w:b/>
        </w:rPr>
        <w:tab/>
      </w:r>
    </w:p>
    <w:p w:rsidR="004C71F6" w:rsidRPr="009E65F0" w:rsidRDefault="004C71F6" w:rsidP="004C71F6">
      <w:pPr>
        <w:jc w:val="both"/>
        <w:rPr>
          <w:b/>
        </w:rPr>
      </w:pPr>
      <w:r w:rsidRPr="009E65F0">
        <w:rPr>
          <w:b/>
        </w:rPr>
        <w:t xml:space="preserve">Руководитель предприятия </w:t>
      </w:r>
    </w:p>
    <w:p w:rsidR="004C71F6" w:rsidRPr="009E65F0" w:rsidRDefault="004C71F6" w:rsidP="004C71F6">
      <w:pPr>
        <w:jc w:val="both"/>
      </w:pPr>
      <w:r w:rsidRPr="009E65F0">
        <w:t xml:space="preserve">(полное наименование должности)       _____________  </w:t>
      </w:r>
    </w:p>
    <w:p w:rsidR="004C71F6" w:rsidRPr="009E65F0" w:rsidRDefault="004C71F6" w:rsidP="004C71F6">
      <w:pPr>
        <w:jc w:val="both"/>
      </w:pPr>
    </w:p>
    <w:p w:rsidR="004C71F6" w:rsidRDefault="004C71F6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Default="00BF5D35" w:rsidP="004C71F6">
      <w:pPr>
        <w:jc w:val="both"/>
      </w:pPr>
    </w:p>
    <w:p w:rsidR="00BF5D35" w:rsidRPr="009E65F0" w:rsidRDefault="00BF5D35" w:rsidP="004C71F6">
      <w:pPr>
        <w:jc w:val="both"/>
      </w:pPr>
    </w:p>
    <w:p w:rsidR="00DF016A" w:rsidRDefault="00DF016A" w:rsidP="00DF016A">
      <w:pPr>
        <w:pStyle w:val="ab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Форма договора</w:t>
      </w:r>
      <w:r w:rsidRPr="009E65F0">
        <w:rPr>
          <w:b/>
          <w:bCs/>
        </w:rPr>
        <w:t xml:space="preserve"> на отпуск тепловой энергии</w:t>
      </w:r>
    </w:p>
    <w:p w:rsidR="00193A0B" w:rsidRPr="009E65F0" w:rsidRDefault="00193A0B" w:rsidP="00DF016A">
      <w:pPr>
        <w:pStyle w:val="ab"/>
        <w:spacing w:before="0" w:beforeAutospacing="0" w:after="0" w:afterAutospacing="0"/>
        <w:rPr>
          <w:b/>
          <w:bCs/>
        </w:rPr>
      </w:pPr>
    </w:p>
    <w:p w:rsidR="00356A18" w:rsidRDefault="00356A18" w:rsidP="00356A18">
      <w:pPr>
        <w:jc w:val="center"/>
        <w:rPr>
          <w:b/>
          <w:caps/>
        </w:rPr>
      </w:pPr>
    </w:p>
    <w:p w:rsidR="00356A18" w:rsidRPr="00F34CD8" w:rsidRDefault="00356A18" w:rsidP="00356A18">
      <w:pPr>
        <w:jc w:val="center"/>
        <w:rPr>
          <w:b/>
          <w:caps/>
        </w:rPr>
      </w:pPr>
      <w:r w:rsidRPr="00F34CD8">
        <w:rPr>
          <w:b/>
          <w:caps/>
        </w:rPr>
        <w:t xml:space="preserve">ДОГОВОР </w:t>
      </w:r>
      <w:r w:rsidRPr="00F34CD8">
        <w:rPr>
          <w:caps/>
        </w:rPr>
        <w:t xml:space="preserve"> </w:t>
      </w:r>
      <w:r w:rsidRPr="00F34CD8">
        <w:rPr>
          <w:b/>
          <w:caps/>
        </w:rPr>
        <w:t xml:space="preserve">№  </w:t>
      </w:r>
      <w:r>
        <w:rPr>
          <w:b/>
          <w:caps/>
        </w:rPr>
        <w:t>____</w:t>
      </w:r>
    </w:p>
    <w:p w:rsidR="00356A18" w:rsidRPr="00A015D9" w:rsidRDefault="00356A18" w:rsidP="00356A18">
      <w:pPr>
        <w:jc w:val="center"/>
        <w:rPr>
          <w:sz w:val="22"/>
          <w:szCs w:val="22"/>
        </w:rPr>
      </w:pPr>
      <w:r w:rsidRPr="00A015D9">
        <w:rPr>
          <w:sz w:val="22"/>
          <w:szCs w:val="22"/>
        </w:rPr>
        <w:t xml:space="preserve">на отпуск тепловой энергии </w:t>
      </w:r>
      <w:r>
        <w:rPr>
          <w:sz w:val="22"/>
          <w:szCs w:val="22"/>
        </w:rPr>
        <w:t xml:space="preserve"> </w:t>
      </w:r>
    </w:p>
    <w:p w:rsidR="00356A18" w:rsidRDefault="00356A18" w:rsidP="00356A18">
      <w:pPr>
        <w:jc w:val="center"/>
        <w:rPr>
          <w:b/>
        </w:rPr>
      </w:pPr>
      <w:r>
        <w:rPr>
          <w:b/>
        </w:rPr>
        <w:t>_____________________________</w:t>
      </w:r>
    </w:p>
    <w:p w:rsidR="00356A18" w:rsidRPr="00775306" w:rsidRDefault="00356A18" w:rsidP="00356A18">
      <w:pPr>
        <w:jc w:val="center"/>
        <w:rPr>
          <w:sz w:val="18"/>
          <w:szCs w:val="18"/>
        </w:rPr>
      </w:pPr>
      <w:r w:rsidRPr="00775306">
        <w:rPr>
          <w:sz w:val="18"/>
          <w:szCs w:val="18"/>
        </w:rPr>
        <w:t>наименование организации</w:t>
      </w:r>
    </w:p>
    <w:p w:rsidR="00356A18" w:rsidRPr="00F34CD8" w:rsidRDefault="00356A18" w:rsidP="00356A18">
      <w:pPr>
        <w:jc w:val="center"/>
        <w:rPr>
          <w:b/>
        </w:rPr>
      </w:pPr>
    </w:p>
    <w:p w:rsidR="00356A18" w:rsidRPr="00356A18" w:rsidRDefault="00356A18" w:rsidP="00356A18">
      <w:pPr>
        <w:pStyle w:val="2"/>
        <w:ind w:firstLine="720"/>
        <w:rPr>
          <w:b w:val="0"/>
          <w:i w:val="0"/>
          <w:sz w:val="24"/>
          <w:szCs w:val="24"/>
        </w:rPr>
      </w:pPr>
      <w:r w:rsidRPr="00356A18">
        <w:rPr>
          <w:b w:val="0"/>
          <w:i w:val="0"/>
          <w:sz w:val="24"/>
          <w:szCs w:val="24"/>
        </w:rPr>
        <w:t>г. Стерлитамак</w:t>
      </w:r>
      <w:r w:rsidRPr="00356A18">
        <w:rPr>
          <w:b w:val="0"/>
          <w:i w:val="0"/>
          <w:sz w:val="24"/>
          <w:szCs w:val="24"/>
        </w:rPr>
        <w:tab/>
      </w:r>
      <w:r w:rsidRPr="00356A18">
        <w:rPr>
          <w:b w:val="0"/>
          <w:i w:val="0"/>
          <w:sz w:val="24"/>
          <w:szCs w:val="24"/>
        </w:rPr>
        <w:tab/>
      </w:r>
      <w:r w:rsidRPr="00356A18">
        <w:rPr>
          <w:b w:val="0"/>
          <w:i w:val="0"/>
          <w:sz w:val="24"/>
          <w:szCs w:val="24"/>
        </w:rPr>
        <w:tab/>
      </w:r>
      <w:r w:rsidRPr="00356A18">
        <w:rPr>
          <w:b w:val="0"/>
          <w:i w:val="0"/>
          <w:sz w:val="24"/>
          <w:szCs w:val="24"/>
        </w:rPr>
        <w:tab/>
      </w:r>
      <w:r w:rsidRPr="00356A18">
        <w:rPr>
          <w:b w:val="0"/>
          <w:i w:val="0"/>
          <w:sz w:val="24"/>
          <w:szCs w:val="24"/>
        </w:rPr>
        <w:tab/>
      </w:r>
      <w:r w:rsidRPr="00356A18">
        <w:rPr>
          <w:b w:val="0"/>
          <w:i w:val="0"/>
          <w:sz w:val="24"/>
          <w:szCs w:val="24"/>
        </w:rPr>
        <w:tab/>
        <w:t>от  «___»____________20___г.</w:t>
      </w:r>
    </w:p>
    <w:p w:rsidR="00356A18" w:rsidRPr="00F34CD8" w:rsidRDefault="00356A18" w:rsidP="00356A18">
      <w:pPr>
        <w:rPr>
          <w:b/>
        </w:rPr>
      </w:pPr>
    </w:p>
    <w:p w:rsidR="00356A18" w:rsidRDefault="0080633A" w:rsidP="00356A18">
      <w:pPr>
        <w:ind w:firstLine="709"/>
        <w:jc w:val="both"/>
      </w:pPr>
      <w:r>
        <w:rPr>
          <w:b/>
        </w:rPr>
        <w:t>А</w:t>
      </w:r>
      <w:r w:rsidR="00356A18" w:rsidRPr="00E638A3">
        <w:rPr>
          <w:b/>
        </w:rPr>
        <w:t xml:space="preserve">кционерное общество </w:t>
      </w:r>
      <w:r>
        <w:rPr>
          <w:b/>
        </w:rPr>
        <w:t>«Башкирская содовая компания» (</w:t>
      </w:r>
      <w:r w:rsidR="00356A18" w:rsidRPr="00E638A3">
        <w:rPr>
          <w:b/>
        </w:rPr>
        <w:t>АО «БСК»)</w:t>
      </w:r>
      <w:r w:rsidR="00356A18" w:rsidRPr="00E638A3">
        <w:t xml:space="preserve">, именуемое в дальнейшем «Поставщик», в лице </w:t>
      </w:r>
      <w:r w:rsidR="00356A18">
        <w:t>________________________________________</w:t>
      </w:r>
      <w:r w:rsidR="00356A18" w:rsidRPr="00E638A3">
        <w:t xml:space="preserve">,  действующего на основании </w:t>
      </w:r>
      <w:r w:rsidR="00356A18">
        <w:t>____________________</w:t>
      </w:r>
      <w:r w:rsidR="00356A18" w:rsidRPr="00E638A3">
        <w:t xml:space="preserve"> с одной стороны, и</w:t>
      </w:r>
      <w:r w:rsidR="00356A18">
        <w:t>___________________________________________________________________________________</w:t>
      </w:r>
      <w:r w:rsidR="00356A18" w:rsidRPr="00E638A3">
        <w:t xml:space="preserve">, </w:t>
      </w:r>
    </w:p>
    <w:p w:rsidR="00356A18" w:rsidRDefault="00356A18" w:rsidP="00356A18">
      <w:pPr>
        <w:ind w:firstLine="709"/>
        <w:jc w:val="center"/>
      </w:pPr>
      <w:r w:rsidRPr="00775306">
        <w:rPr>
          <w:sz w:val="18"/>
          <w:szCs w:val="18"/>
        </w:rPr>
        <w:t>наименование организации</w:t>
      </w:r>
    </w:p>
    <w:p w:rsidR="00356A18" w:rsidRPr="00E638A3" w:rsidRDefault="00356A18" w:rsidP="00356A18">
      <w:pPr>
        <w:jc w:val="both"/>
      </w:pPr>
      <w:proofErr w:type="gramStart"/>
      <w:r w:rsidRPr="00E638A3">
        <w:t>именуемое в дальнейшем «Потребитель»</w:t>
      </w:r>
      <w:r>
        <w:t>,</w:t>
      </w:r>
      <w:r w:rsidRPr="00E638A3">
        <w:t xml:space="preserve"> в лице  </w:t>
      </w:r>
      <w:r>
        <w:t xml:space="preserve">_____________________________________, </w:t>
      </w:r>
      <w:r w:rsidRPr="00E638A3">
        <w:t xml:space="preserve"> действующ</w:t>
      </w:r>
      <w:r>
        <w:t>его</w:t>
      </w:r>
      <w:r w:rsidRPr="00E638A3">
        <w:t xml:space="preserve"> на основании </w:t>
      </w:r>
      <w:r>
        <w:t>_________________,</w:t>
      </w:r>
      <w:r w:rsidRPr="00E638A3">
        <w:t xml:space="preserve"> с другой стороны, заключили  настоящий  дог</w:t>
      </w:r>
      <w:r w:rsidRPr="00E638A3">
        <w:t>о</w:t>
      </w:r>
      <w:r w:rsidRPr="00E638A3">
        <w:t>вор о нижеследу</w:t>
      </w:r>
      <w:r w:rsidRPr="00E638A3">
        <w:t>ю</w:t>
      </w:r>
      <w:r w:rsidRPr="00E638A3">
        <w:t xml:space="preserve">щем: </w:t>
      </w:r>
      <w:proofErr w:type="gramEnd"/>
    </w:p>
    <w:p w:rsidR="00356A18" w:rsidRDefault="00356A18" w:rsidP="00356A18">
      <w:pPr>
        <w:ind w:left="360" w:firstLine="360"/>
        <w:jc w:val="both"/>
      </w:pPr>
    </w:p>
    <w:p w:rsidR="00356A18" w:rsidRDefault="00356A18" w:rsidP="00356A18">
      <w:pPr>
        <w:jc w:val="center"/>
        <w:rPr>
          <w:b/>
        </w:rPr>
      </w:pPr>
      <w:r w:rsidRPr="00E638A3">
        <w:rPr>
          <w:b/>
        </w:rPr>
        <w:t>1.ПРЕДМЕТ  ДОГОВОРА</w:t>
      </w:r>
    </w:p>
    <w:p w:rsidR="00356A18" w:rsidRDefault="00356A18" w:rsidP="00356A18">
      <w:pPr>
        <w:ind w:left="360" w:firstLine="360"/>
        <w:jc w:val="both"/>
      </w:pPr>
    </w:p>
    <w:p w:rsidR="00356A18" w:rsidRPr="00E638A3" w:rsidRDefault="00356A18" w:rsidP="00356A18">
      <w:pPr>
        <w:ind w:firstLine="709"/>
        <w:jc w:val="both"/>
      </w:pPr>
      <w:r w:rsidRPr="00E638A3">
        <w:t xml:space="preserve">1.1. </w:t>
      </w:r>
      <w:r w:rsidRPr="00E638A3">
        <w:rPr>
          <w:b/>
          <w:i/>
        </w:rPr>
        <w:t>«Поставщик»</w:t>
      </w:r>
      <w:r w:rsidRPr="00E638A3">
        <w:t xml:space="preserve"> отпускает </w:t>
      </w:r>
      <w:r w:rsidRPr="00E638A3">
        <w:rPr>
          <w:b/>
          <w:i/>
        </w:rPr>
        <w:t>«Потребителю»</w:t>
      </w:r>
      <w:r w:rsidRPr="00E638A3">
        <w:t xml:space="preserve"> через сети АО «БСК» тепловую энергию с теплоносителем «сетевая вода» (далее «тепловая энергия»). </w:t>
      </w:r>
      <w:r w:rsidRPr="00E638A3">
        <w:rPr>
          <w:b/>
          <w:i/>
        </w:rPr>
        <w:t>«Потребитель</w:t>
      </w:r>
      <w:r w:rsidRPr="00E638A3">
        <w:t>» своевременно опл</w:t>
      </w:r>
      <w:r w:rsidRPr="00E638A3">
        <w:t>а</w:t>
      </w:r>
      <w:r w:rsidRPr="00E638A3">
        <w:t>чивает тепловую энергию в порядке  и сроки предусмотренными насто</w:t>
      </w:r>
      <w:r w:rsidRPr="00E638A3">
        <w:t>я</w:t>
      </w:r>
      <w:r w:rsidRPr="00E638A3">
        <w:t>щим договором, а также соблюдает предусмотренный настоящим договором режим потребления, обеспечивает безопа</w:t>
      </w:r>
      <w:r w:rsidRPr="00E638A3">
        <w:t>с</w:t>
      </w:r>
      <w:r w:rsidRPr="00E638A3">
        <w:t>ность эксплуатации находящихся в его ведении тепловых сетей и исправность используемых им приборов и оборудования, связанного с потреблением те</w:t>
      </w:r>
      <w:r w:rsidRPr="00E638A3">
        <w:t>п</w:t>
      </w:r>
      <w:r w:rsidRPr="00E638A3">
        <w:t>ловой энергии.</w:t>
      </w:r>
    </w:p>
    <w:p w:rsidR="00356A18" w:rsidRDefault="00356A18" w:rsidP="00356A18">
      <w:pPr>
        <w:jc w:val="both"/>
      </w:pPr>
    </w:p>
    <w:p w:rsidR="00356A18" w:rsidRDefault="00356A18" w:rsidP="00356A18">
      <w:pPr>
        <w:jc w:val="center"/>
        <w:rPr>
          <w:b/>
        </w:rPr>
      </w:pPr>
      <w:r w:rsidRPr="00E638A3">
        <w:rPr>
          <w:b/>
        </w:rPr>
        <w:t>2.ОБЯЗАННОСТИ  И  ПРАВА  ПОСТАВЩИКА</w:t>
      </w:r>
    </w:p>
    <w:p w:rsidR="00356A18" w:rsidRPr="00E638A3" w:rsidRDefault="00356A18" w:rsidP="00356A18">
      <w:pPr>
        <w:jc w:val="center"/>
        <w:rPr>
          <w:b/>
        </w:rPr>
      </w:pPr>
    </w:p>
    <w:p w:rsidR="00356A18" w:rsidRPr="00E638A3" w:rsidRDefault="00356A18" w:rsidP="00356A18">
      <w:pPr>
        <w:jc w:val="both"/>
      </w:pPr>
      <w:r w:rsidRPr="00E638A3">
        <w:tab/>
        <w:t xml:space="preserve">2.1. </w:t>
      </w:r>
      <w:r w:rsidRPr="00E638A3">
        <w:rPr>
          <w:i/>
        </w:rPr>
        <w:t>«</w:t>
      </w:r>
      <w:r w:rsidRPr="00E638A3">
        <w:rPr>
          <w:b/>
          <w:i/>
        </w:rPr>
        <w:t>Поставщик»</w:t>
      </w:r>
      <w:r w:rsidRPr="00E638A3">
        <w:rPr>
          <w:b/>
        </w:rPr>
        <w:t xml:space="preserve"> обязуется:</w:t>
      </w:r>
    </w:p>
    <w:p w:rsidR="00356A18" w:rsidRPr="00E638A3" w:rsidRDefault="00356A18" w:rsidP="00356A18">
      <w:pPr>
        <w:jc w:val="both"/>
      </w:pPr>
      <w:r w:rsidRPr="00E638A3">
        <w:tab/>
        <w:t xml:space="preserve">2.1.1.Обеспечивать </w:t>
      </w:r>
      <w:r w:rsidRPr="00E638A3">
        <w:rPr>
          <w:b/>
          <w:i/>
        </w:rPr>
        <w:t>«Потребителя»</w:t>
      </w:r>
      <w:r w:rsidRPr="00E638A3">
        <w:t xml:space="preserve"> тепловой энергией в объемах и параметрах устано</w:t>
      </w:r>
      <w:r w:rsidRPr="00E638A3">
        <w:t>в</w:t>
      </w:r>
      <w:r w:rsidRPr="00E638A3">
        <w:t>ленных настоящим договором.</w:t>
      </w:r>
    </w:p>
    <w:p w:rsidR="00356A18" w:rsidRPr="00E638A3" w:rsidRDefault="00356A18" w:rsidP="00356A18">
      <w:pPr>
        <w:jc w:val="both"/>
      </w:pPr>
      <w:r w:rsidRPr="00E638A3">
        <w:tab/>
        <w:t>2.1.2.Направлять своих представителей для оформления актов по фактам и (или) пр</w:t>
      </w:r>
      <w:r w:rsidRPr="00E638A3">
        <w:t>и</w:t>
      </w:r>
      <w:r w:rsidRPr="00E638A3">
        <w:t>чинам нарушения договорных обязательств в части количества, режимов отпуска и потребления тепл</w:t>
      </w:r>
      <w:r w:rsidRPr="00E638A3">
        <w:t>о</w:t>
      </w:r>
      <w:r w:rsidRPr="00E638A3">
        <w:t>вой энергии, а также технического состояния теплоиспользующих установок.</w:t>
      </w:r>
    </w:p>
    <w:p w:rsidR="00356A18" w:rsidRPr="00E638A3" w:rsidRDefault="00356A18" w:rsidP="00356A18">
      <w:pPr>
        <w:jc w:val="both"/>
      </w:pPr>
      <w:r w:rsidRPr="00E638A3">
        <w:tab/>
        <w:t>2.1.3.Ежегодно и при изменении пред</w:t>
      </w:r>
      <w:r>
        <w:t>о</w:t>
      </w:r>
      <w:r w:rsidRPr="00E638A3">
        <w:t xml:space="preserve">ставлять </w:t>
      </w:r>
      <w:r w:rsidRPr="00E638A3">
        <w:rPr>
          <w:b/>
          <w:i/>
        </w:rPr>
        <w:t>«Потребителю»</w:t>
      </w:r>
      <w:r w:rsidRPr="00E638A3">
        <w:t xml:space="preserve"> список лиц, уполном</w:t>
      </w:r>
      <w:r w:rsidRPr="00E638A3">
        <w:t>о</w:t>
      </w:r>
      <w:r w:rsidRPr="00E638A3">
        <w:t>ченных на ведение оперативных переговоров с указанием должностей и номеров тел</w:t>
      </w:r>
      <w:r w:rsidRPr="00E638A3">
        <w:t>е</w:t>
      </w:r>
      <w:r w:rsidRPr="00E638A3">
        <w:t>фонов.</w:t>
      </w:r>
    </w:p>
    <w:p w:rsidR="00356A18" w:rsidRPr="00E638A3" w:rsidRDefault="00356A18" w:rsidP="00356A18">
      <w:pPr>
        <w:jc w:val="both"/>
      </w:pPr>
      <w:r w:rsidRPr="00E638A3">
        <w:tab/>
        <w:t xml:space="preserve">2.1.4.При выполнении ремонтных и иных работ на тепловых сетях уведомлять </w:t>
      </w:r>
      <w:r w:rsidRPr="00E638A3">
        <w:rPr>
          <w:b/>
          <w:i/>
        </w:rPr>
        <w:t>«Потреб</w:t>
      </w:r>
      <w:r w:rsidRPr="00E638A3">
        <w:rPr>
          <w:b/>
          <w:i/>
        </w:rPr>
        <w:t>и</w:t>
      </w:r>
      <w:r w:rsidRPr="00E638A3">
        <w:rPr>
          <w:b/>
          <w:i/>
        </w:rPr>
        <w:t>теля»</w:t>
      </w:r>
      <w:r w:rsidRPr="00E638A3">
        <w:t xml:space="preserve"> о начале и сроках:</w:t>
      </w:r>
    </w:p>
    <w:p w:rsidR="00356A18" w:rsidRPr="00E638A3" w:rsidRDefault="00356A18" w:rsidP="00356A18">
      <w:pPr>
        <w:jc w:val="both"/>
      </w:pPr>
      <w:r w:rsidRPr="00E638A3">
        <w:tab/>
        <w:t>а) планового прекращения/ограничения подачи тепловой энергии;</w:t>
      </w:r>
    </w:p>
    <w:p w:rsidR="00356A18" w:rsidRPr="00E638A3" w:rsidRDefault="00356A18" w:rsidP="00356A18">
      <w:pPr>
        <w:jc w:val="both"/>
      </w:pPr>
      <w:r w:rsidRPr="00E638A3">
        <w:tab/>
        <w:t xml:space="preserve">б) внепланового прекращения/ограничения подачи тепловой энергии не менее чем за 10 дней, для согласования точной даты перерыва в подаче тепловой энергии (если в 5-дневный срок после получения предупреждения </w:t>
      </w:r>
      <w:r w:rsidRPr="00E638A3">
        <w:rPr>
          <w:b/>
          <w:i/>
        </w:rPr>
        <w:t>«Потребитель»</w:t>
      </w:r>
      <w:r w:rsidRPr="00E638A3">
        <w:t xml:space="preserve"> не согласует время пер</w:t>
      </w:r>
      <w:r w:rsidRPr="00E638A3">
        <w:t>е</w:t>
      </w:r>
      <w:r w:rsidRPr="00E638A3">
        <w:t xml:space="preserve">рыва, </w:t>
      </w:r>
      <w:r w:rsidRPr="00E638A3">
        <w:rPr>
          <w:b/>
          <w:i/>
        </w:rPr>
        <w:t>«Поставщик»</w:t>
      </w:r>
      <w:r w:rsidRPr="00E638A3">
        <w:t xml:space="preserve"> имеет право самостоятельно установить это время).</w:t>
      </w:r>
    </w:p>
    <w:p w:rsidR="00356A18" w:rsidRPr="00E638A3" w:rsidRDefault="00356A18" w:rsidP="00356A18">
      <w:pPr>
        <w:jc w:val="both"/>
      </w:pPr>
      <w:r w:rsidRPr="00E638A3">
        <w:tab/>
        <w:t>2.1.5.В случае аварийной ситуации немедленно прекратить отпуск тепловой энергии с п</w:t>
      </w:r>
      <w:r w:rsidRPr="00E638A3">
        <w:t>о</w:t>
      </w:r>
      <w:r w:rsidRPr="00E638A3">
        <w:t xml:space="preserve">следующим уведомлением </w:t>
      </w:r>
      <w:r w:rsidRPr="00E638A3">
        <w:rPr>
          <w:b/>
          <w:i/>
        </w:rPr>
        <w:t>«Потребителя»</w:t>
      </w:r>
      <w:r w:rsidRPr="00E638A3">
        <w:t>.</w:t>
      </w:r>
    </w:p>
    <w:p w:rsidR="00356A18" w:rsidRPr="00E638A3" w:rsidRDefault="00356A18" w:rsidP="00356A18">
      <w:pPr>
        <w:jc w:val="both"/>
        <w:rPr>
          <w:b/>
        </w:rPr>
      </w:pPr>
      <w:r w:rsidRPr="00E638A3">
        <w:tab/>
        <w:t xml:space="preserve">2.2. </w:t>
      </w:r>
      <w:r w:rsidRPr="00E638A3">
        <w:rPr>
          <w:i/>
        </w:rPr>
        <w:t>«</w:t>
      </w:r>
      <w:r w:rsidRPr="00E638A3">
        <w:rPr>
          <w:b/>
          <w:i/>
        </w:rPr>
        <w:t>Поставщик»</w:t>
      </w:r>
      <w:r w:rsidRPr="00E638A3">
        <w:rPr>
          <w:b/>
        </w:rPr>
        <w:t xml:space="preserve"> имеет право:</w:t>
      </w:r>
    </w:p>
    <w:p w:rsidR="00356A18" w:rsidRPr="00E638A3" w:rsidRDefault="00356A18" w:rsidP="00356A18">
      <w:pPr>
        <w:jc w:val="both"/>
      </w:pPr>
      <w:r w:rsidRPr="00E638A3">
        <w:tab/>
        <w:t xml:space="preserve">2.2.1.Требовать от </w:t>
      </w:r>
      <w:r w:rsidRPr="00E638A3">
        <w:rPr>
          <w:b/>
          <w:i/>
        </w:rPr>
        <w:t>«Потребителя»</w:t>
      </w:r>
      <w:r w:rsidRPr="00E638A3">
        <w:t xml:space="preserve"> выполнения  мероприятий, установленных нормати</w:t>
      </w:r>
      <w:r w:rsidRPr="00E638A3">
        <w:t>в</w:t>
      </w:r>
      <w:r w:rsidRPr="00E638A3">
        <w:t>ными правилами, по подготовке теплопотребляющих систем к приему тепла.</w:t>
      </w:r>
    </w:p>
    <w:p w:rsidR="00356A18" w:rsidRPr="00E638A3" w:rsidRDefault="00356A18" w:rsidP="00356A18">
      <w:pPr>
        <w:jc w:val="both"/>
      </w:pPr>
      <w:r w:rsidRPr="00E638A3">
        <w:tab/>
        <w:t xml:space="preserve">2.2.2.Осуществлять </w:t>
      </w:r>
      <w:proofErr w:type="gramStart"/>
      <w:r w:rsidRPr="00E638A3">
        <w:t>контроль за</w:t>
      </w:r>
      <w:proofErr w:type="gramEnd"/>
      <w:r w:rsidRPr="00E638A3">
        <w:t xml:space="preserve"> режимом теплопотребления и рациональным использов</w:t>
      </w:r>
      <w:r w:rsidRPr="00E638A3">
        <w:t>а</w:t>
      </w:r>
      <w:r w:rsidRPr="00E638A3">
        <w:t>нием тепловой энергии. Случаи обнаружения фактов нерационального расхода тепловой энергии оформлять актами. При возникновении разногласий проводить комиссионное о</w:t>
      </w:r>
      <w:r w:rsidRPr="00E638A3">
        <w:t>б</w:t>
      </w:r>
      <w:r w:rsidRPr="00E638A3">
        <w:t>следование.</w:t>
      </w:r>
    </w:p>
    <w:p w:rsidR="00356A18" w:rsidRPr="00E638A3" w:rsidRDefault="00356A18" w:rsidP="00356A18">
      <w:pPr>
        <w:jc w:val="both"/>
      </w:pPr>
      <w:r w:rsidRPr="00E638A3">
        <w:tab/>
        <w:t xml:space="preserve">2.2.3.Осуществлять </w:t>
      </w:r>
      <w:proofErr w:type="gramStart"/>
      <w:r w:rsidRPr="00E638A3">
        <w:t>контроль за</w:t>
      </w:r>
      <w:proofErr w:type="gramEnd"/>
      <w:r w:rsidRPr="00E638A3">
        <w:t xml:space="preserve"> техническим состоянием систем теплопотребления </w:t>
      </w:r>
      <w:r w:rsidRPr="00E638A3">
        <w:rPr>
          <w:b/>
          <w:i/>
        </w:rPr>
        <w:t>«П</w:t>
      </w:r>
      <w:r w:rsidRPr="00E638A3">
        <w:rPr>
          <w:b/>
          <w:i/>
        </w:rPr>
        <w:t>о</w:t>
      </w:r>
      <w:r w:rsidRPr="00E638A3">
        <w:rPr>
          <w:b/>
          <w:i/>
        </w:rPr>
        <w:t>требителя</w:t>
      </w:r>
      <w:r w:rsidRPr="00E638A3">
        <w:t>».</w:t>
      </w:r>
    </w:p>
    <w:p w:rsidR="00356A18" w:rsidRPr="00E638A3" w:rsidRDefault="00356A18" w:rsidP="00356A18">
      <w:pPr>
        <w:jc w:val="both"/>
      </w:pPr>
      <w:r w:rsidRPr="00E638A3">
        <w:lastRenderedPageBreak/>
        <w:tab/>
        <w:t xml:space="preserve">2.2.4.Предварительно за 3 суток предупредив </w:t>
      </w:r>
      <w:r w:rsidRPr="00E638A3">
        <w:rPr>
          <w:b/>
          <w:i/>
        </w:rPr>
        <w:t>«Потребителя»</w:t>
      </w:r>
      <w:r w:rsidRPr="00E638A3">
        <w:t>, прекратить полностью или частично подачу ему тепловой энергии в случаях:</w:t>
      </w:r>
    </w:p>
    <w:p w:rsidR="00356A18" w:rsidRPr="00E638A3" w:rsidRDefault="00356A18" w:rsidP="00356A18">
      <w:pPr>
        <w:jc w:val="both"/>
      </w:pPr>
      <w:r w:rsidRPr="00E638A3">
        <w:tab/>
        <w:t xml:space="preserve">а) самовольного подключения (без согласования с </w:t>
      </w:r>
      <w:r w:rsidRPr="00E638A3">
        <w:rPr>
          <w:b/>
          <w:i/>
        </w:rPr>
        <w:t>«Поставщиком»</w:t>
      </w:r>
      <w:r w:rsidRPr="00E638A3">
        <w:t>) к тепловым сетям ст</w:t>
      </w:r>
      <w:r w:rsidRPr="00E638A3">
        <w:t>о</w:t>
      </w:r>
      <w:r w:rsidRPr="00E638A3">
        <w:t>ронних потребителей, новых цехов и установок;</w:t>
      </w:r>
    </w:p>
    <w:p w:rsidR="00356A18" w:rsidRPr="00E638A3" w:rsidRDefault="00356A18" w:rsidP="00356A18">
      <w:pPr>
        <w:jc w:val="both"/>
      </w:pPr>
      <w:r w:rsidRPr="00E638A3">
        <w:tab/>
        <w:t xml:space="preserve">б) возвращение </w:t>
      </w:r>
      <w:r w:rsidRPr="00E638A3">
        <w:rPr>
          <w:b/>
          <w:i/>
        </w:rPr>
        <w:t>«Потребителем»</w:t>
      </w:r>
      <w:r w:rsidRPr="00E638A3">
        <w:t xml:space="preserve"> сетевой воды ненадлежащего качества;</w:t>
      </w:r>
    </w:p>
    <w:p w:rsidR="00356A18" w:rsidRPr="00E638A3" w:rsidRDefault="00356A18" w:rsidP="00356A18">
      <w:pPr>
        <w:jc w:val="both"/>
      </w:pPr>
      <w:r w:rsidRPr="00E638A3">
        <w:tab/>
        <w:t>в) неудовлетворительного состояния систем теплопотребления, угрожающего аварией или создающих угрозу для жизни людей, на основании акта полномочного надзорного орг</w:t>
      </w:r>
      <w:r w:rsidRPr="00E638A3">
        <w:t>а</w:t>
      </w:r>
      <w:r w:rsidRPr="00E638A3">
        <w:t>на;</w:t>
      </w:r>
    </w:p>
    <w:p w:rsidR="00356A18" w:rsidRPr="00E638A3" w:rsidRDefault="00356A18" w:rsidP="00356A18">
      <w:pPr>
        <w:jc w:val="both"/>
      </w:pPr>
      <w:r w:rsidRPr="00E638A3">
        <w:tab/>
        <w:t xml:space="preserve">г) </w:t>
      </w:r>
      <w:r w:rsidRPr="00B4472C">
        <w:t>превышения принятых договором объемов теплопотребления (как относительно расхода теплоэнергии (Гкал/час), так и относительно расхода сетевой воды (т/ч), на основании составле</w:t>
      </w:r>
      <w:r w:rsidRPr="00B4472C">
        <w:t>н</w:t>
      </w:r>
      <w:r w:rsidRPr="00B4472C">
        <w:t>ных актов или показаний приборов учета;</w:t>
      </w:r>
    </w:p>
    <w:p w:rsidR="00356A18" w:rsidRPr="00E638A3" w:rsidRDefault="00356A18" w:rsidP="00356A18">
      <w:pPr>
        <w:jc w:val="both"/>
      </w:pPr>
      <w:r w:rsidRPr="00E638A3">
        <w:tab/>
        <w:t>д) отсутствия подготовленного персонала для обслуживания систем теплопотребл</w:t>
      </w:r>
      <w:r w:rsidRPr="00E638A3">
        <w:t>е</w:t>
      </w:r>
      <w:r w:rsidRPr="00E638A3">
        <w:t>ния;</w:t>
      </w:r>
    </w:p>
    <w:p w:rsidR="00356A18" w:rsidRPr="00E638A3" w:rsidRDefault="00356A18" w:rsidP="00356A18">
      <w:pPr>
        <w:jc w:val="both"/>
      </w:pPr>
      <w:r w:rsidRPr="00E638A3">
        <w:tab/>
        <w:t xml:space="preserve">е) недопуск представителей </w:t>
      </w:r>
      <w:r w:rsidRPr="00E638A3">
        <w:rPr>
          <w:b/>
          <w:i/>
        </w:rPr>
        <w:t>«Поставщика»</w:t>
      </w:r>
      <w:r w:rsidRPr="00E638A3">
        <w:t xml:space="preserve"> по служебным удостоверениям к системам теплопотребления;</w:t>
      </w:r>
    </w:p>
    <w:p w:rsidR="00356A18" w:rsidRPr="00E638A3" w:rsidRDefault="00356A18" w:rsidP="00356A18">
      <w:pPr>
        <w:jc w:val="both"/>
      </w:pPr>
      <w:r w:rsidRPr="00E638A3">
        <w:tab/>
        <w:t xml:space="preserve">ж) ввода в эксплуатацию систем теплопотребления без участия представителей </w:t>
      </w:r>
      <w:r w:rsidRPr="00E638A3">
        <w:rPr>
          <w:b/>
          <w:i/>
        </w:rPr>
        <w:t>«Поста</w:t>
      </w:r>
      <w:r w:rsidRPr="00E638A3">
        <w:rPr>
          <w:b/>
          <w:i/>
        </w:rPr>
        <w:t>в</w:t>
      </w:r>
      <w:r w:rsidRPr="00E638A3">
        <w:rPr>
          <w:b/>
          <w:i/>
        </w:rPr>
        <w:t xml:space="preserve">щика» </w:t>
      </w:r>
      <w:r w:rsidRPr="00E638A3">
        <w:t>и полномочного надзорного органа;</w:t>
      </w:r>
    </w:p>
    <w:p w:rsidR="00356A18" w:rsidRPr="00E638A3" w:rsidRDefault="00356A18" w:rsidP="00356A18">
      <w:pPr>
        <w:jc w:val="both"/>
      </w:pPr>
      <w:r w:rsidRPr="00E638A3">
        <w:tab/>
        <w:t>з) выявления утечки теплоносителя или источника загрязнения сетевой воды;</w:t>
      </w:r>
    </w:p>
    <w:p w:rsidR="00356A18" w:rsidRPr="00E638A3" w:rsidRDefault="00356A18" w:rsidP="00356A18">
      <w:pPr>
        <w:jc w:val="both"/>
      </w:pPr>
      <w:r w:rsidRPr="00E638A3">
        <w:tab/>
        <w:t>и)</w:t>
      </w:r>
      <w:r>
        <w:t xml:space="preserve"> </w:t>
      </w:r>
      <w:r w:rsidRPr="00E638A3">
        <w:t>нарушения сроков оплаты тепловой энергии;</w:t>
      </w:r>
    </w:p>
    <w:p w:rsidR="00356A18" w:rsidRPr="00E638A3" w:rsidRDefault="00356A18" w:rsidP="00356A18">
      <w:pPr>
        <w:jc w:val="both"/>
      </w:pPr>
      <w:r w:rsidRPr="00E638A3">
        <w:tab/>
        <w:t xml:space="preserve">Подача тепловой энергии возобновляется при устранении </w:t>
      </w:r>
      <w:r w:rsidRPr="00E638A3">
        <w:rPr>
          <w:b/>
          <w:i/>
        </w:rPr>
        <w:t>«Потребителем»</w:t>
      </w:r>
      <w:r w:rsidRPr="00E638A3">
        <w:t xml:space="preserve"> указа</w:t>
      </w:r>
      <w:r w:rsidRPr="00E638A3">
        <w:t>н</w:t>
      </w:r>
      <w:r w:rsidRPr="00E638A3">
        <w:t>ных в настоящем пункте нарушений.</w:t>
      </w:r>
    </w:p>
    <w:p w:rsidR="00356A18" w:rsidRPr="00E638A3" w:rsidRDefault="00356A18" w:rsidP="00356A18">
      <w:pPr>
        <w:jc w:val="both"/>
      </w:pPr>
      <w:r w:rsidRPr="00E638A3">
        <w:tab/>
        <w:t xml:space="preserve">2.2.5.В случае превышения </w:t>
      </w:r>
      <w:r w:rsidRPr="00E638A3">
        <w:rPr>
          <w:b/>
          <w:i/>
        </w:rPr>
        <w:t>«Потребителем»</w:t>
      </w:r>
      <w:r w:rsidRPr="00E638A3">
        <w:t xml:space="preserve"> среднемесячной температуры обратной сет</w:t>
      </w:r>
      <w:r w:rsidRPr="00E638A3">
        <w:t>е</w:t>
      </w:r>
      <w:r w:rsidRPr="00E638A3">
        <w:t xml:space="preserve">вой воды более чем на 3% против графика при соблюдении </w:t>
      </w:r>
      <w:r w:rsidRPr="00E638A3">
        <w:rPr>
          <w:b/>
          <w:i/>
        </w:rPr>
        <w:t>«Поставщиком»</w:t>
      </w:r>
      <w:r w:rsidRPr="00E638A3">
        <w:t xml:space="preserve"> среднемесячной температуры прямой сетевой воды с отклонением не более ±3%, расчет количества тепла подл</w:t>
      </w:r>
      <w:r w:rsidRPr="00E638A3">
        <w:t>е</w:t>
      </w:r>
      <w:r w:rsidRPr="00E638A3">
        <w:t xml:space="preserve">жащего к оплате </w:t>
      </w:r>
      <w:r w:rsidRPr="00E638A3">
        <w:rPr>
          <w:b/>
          <w:i/>
        </w:rPr>
        <w:t xml:space="preserve">«Потребителем» </w:t>
      </w:r>
      <w:r w:rsidRPr="00E638A3">
        <w:t xml:space="preserve"> производить по температурному графику</w:t>
      </w:r>
      <w:r>
        <w:t xml:space="preserve"> </w:t>
      </w:r>
      <w:r w:rsidRPr="00E638A3">
        <w:t xml:space="preserve">(Приложение </w:t>
      </w:r>
      <w:r w:rsidRPr="00817444">
        <w:t>№ 3</w:t>
      </w:r>
      <w:r w:rsidRPr="00E638A3">
        <w:t>).</w:t>
      </w:r>
    </w:p>
    <w:p w:rsidR="00356A18" w:rsidRPr="00E638A3" w:rsidRDefault="00356A18" w:rsidP="00356A18">
      <w:pPr>
        <w:jc w:val="both"/>
      </w:pPr>
      <w:r w:rsidRPr="00E638A3">
        <w:tab/>
        <w:t xml:space="preserve">2.2.6.Доступа в любое время к приборам учета и системам теплопотребления </w:t>
      </w:r>
      <w:r w:rsidRPr="00E638A3">
        <w:rPr>
          <w:b/>
          <w:i/>
        </w:rPr>
        <w:t>«Потреб</w:t>
      </w:r>
      <w:r w:rsidRPr="00E638A3">
        <w:rPr>
          <w:b/>
          <w:i/>
        </w:rPr>
        <w:t>и</w:t>
      </w:r>
      <w:r w:rsidRPr="00E638A3">
        <w:rPr>
          <w:b/>
          <w:i/>
        </w:rPr>
        <w:t>телем»</w:t>
      </w:r>
      <w:r w:rsidRPr="00E638A3">
        <w:t>, независимо от формы собственности и ведомственной принадлежности, в с</w:t>
      </w:r>
      <w:r w:rsidRPr="00E638A3">
        <w:t>о</w:t>
      </w:r>
      <w:r w:rsidRPr="00E638A3">
        <w:t xml:space="preserve">ответствии с установленным режимом работы </w:t>
      </w:r>
      <w:r w:rsidRPr="00E638A3">
        <w:rPr>
          <w:b/>
          <w:i/>
        </w:rPr>
        <w:t>«Потребителя»</w:t>
      </w:r>
      <w:r w:rsidRPr="00E638A3">
        <w:t>.</w:t>
      </w:r>
    </w:p>
    <w:p w:rsidR="00356A18" w:rsidRPr="00E638A3" w:rsidRDefault="00356A18" w:rsidP="00356A18">
      <w:pPr>
        <w:jc w:val="both"/>
      </w:pPr>
      <w:r w:rsidRPr="00E638A3">
        <w:tab/>
        <w:t xml:space="preserve">2.2.7.Не производить подключение системы отопления при невыполнении </w:t>
      </w:r>
      <w:r w:rsidRPr="00E638A3">
        <w:rPr>
          <w:b/>
          <w:i/>
        </w:rPr>
        <w:t>«Потребит</w:t>
      </w:r>
      <w:r w:rsidRPr="00E638A3">
        <w:rPr>
          <w:b/>
          <w:i/>
        </w:rPr>
        <w:t>е</w:t>
      </w:r>
      <w:r w:rsidRPr="00E638A3">
        <w:rPr>
          <w:b/>
          <w:i/>
        </w:rPr>
        <w:t>лем»</w:t>
      </w:r>
      <w:r w:rsidRPr="00E638A3">
        <w:t xml:space="preserve"> организационно-технических мероприятий, установленных ПТЭ ТЭ.</w:t>
      </w:r>
    </w:p>
    <w:p w:rsidR="00356A18" w:rsidRDefault="00356A18" w:rsidP="00356A18">
      <w:pPr>
        <w:jc w:val="both"/>
      </w:pPr>
    </w:p>
    <w:p w:rsidR="00356A18" w:rsidRDefault="00356A18" w:rsidP="00356A18">
      <w:pPr>
        <w:jc w:val="center"/>
        <w:rPr>
          <w:b/>
        </w:rPr>
      </w:pPr>
      <w:r w:rsidRPr="00E638A3">
        <w:rPr>
          <w:b/>
        </w:rPr>
        <w:t xml:space="preserve">3.ОБЯЗАННОСТИ  И  ПРАВА ПОТРЕБИТЕЛЯ </w:t>
      </w:r>
    </w:p>
    <w:p w:rsidR="00356A18" w:rsidRPr="00E638A3" w:rsidRDefault="00356A18" w:rsidP="00356A18">
      <w:pPr>
        <w:jc w:val="center"/>
        <w:rPr>
          <w:b/>
        </w:rPr>
      </w:pPr>
    </w:p>
    <w:p w:rsidR="00356A18" w:rsidRPr="00E638A3" w:rsidRDefault="00356A18" w:rsidP="00356A18">
      <w:pPr>
        <w:jc w:val="both"/>
        <w:rPr>
          <w:b/>
        </w:rPr>
      </w:pPr>
      <w:r w:rsidRPr="00E638A3">
        <w:tab/>
        <w:t xml:space="preserve">3.1. </w:t>
      </w:r>
      <w:r w:rsidRPr="00E638A3">
        <w:rPr>
          <w:b/>
          <w:i/>
        </w:rPr>
        <w:t>«Потребитель»</w:t>
      </w:r>
      <w:r w:rsidRPr="00E638A3">
        <w:rPr>
          <w:b/>
        </w:rPr>
        <w:t xml:space="preserve"> обязуется:</w:t>
      </w:r>
    </w:p>
    <w:p w:rsidR="00356A18" w:rsidRPr="00E638A3" w:rsidRDefault="00356A18" w:rsidP="00356A18">
      <w:pPr>
        <w:jc w:val="both"/>
      </w:pPr>
      <w:r w:rsidRPr="00E638A3">
        <w:tab/>
        <w:t>3.1.1.Производить оплату тепловой энергии в сроки и размерах, определенных Разд</w:t>
      </w:r>
      <w:r w:rsidRPr="00E638A3">
        <w:t>е</w:t>
      </w:r>
      <w:r w:rsidRPr="00E638A3">
        <w:t>лом 6 настоящего договора.</w:t>
      </w:r>
    </w:p>
    <w:p w:rsidR="00356A18" w:rsidRPr="005D3A79" w:rsidRDefault="00356A18" w:rsidP="00356A18">
      <w:pPr>
        <w:jc w:val="both"/>
      </w:pPr>
      <w:r w:rsidRPr="00E638A3">
        <w:tab/>
        <w:t xml:space="preserve">3.1.2.Представлять </w:t>
      </w:r>
      <w:r w:rsidRPr="00E638A3">
        <w:rPr>
          <w:b/>
          <w:i/>
        </w:rPr>
        <w:t>«Поставщику»</w:t>
      </w:r>
      <w:r w:rsidRPr="00E638A3">
        <w:t xml:space="preserve"> с 25 по последний рабочий день текущего месяца надлежаще оформленные данные показаний приборов учета. В случае непредставления ук</w:t>
      </w:r>
      <w:r w:rsidRPr="00E638A3">
        <w:t>а</w:t>
      </w:r>
      <w:r w:rsidRPr="00E638A3">
        <w:t xml:space="preserve">занных </w:t>
      </w:r>
      <w:r w:rsidRPr="005D3A79">
        <w:t>данных, акт приёма - передачи (приложение №4) тепловой энергии составляется на основании Приложения № 2 действующего Договора.</w:t>
      </w:r>
    </w:p>
    <w:p w:rsidR="00356A18" w:rsidRPr="00E638A3" w:rsidRDefault="00356A18" w:rsidP="00356A18">
      <w:pPr>
        <w:jc w:val="both"/>
      </w:pPr>
      <w:r w:rsidRPr="005D3A79">
        <w:tab/>
        <w:t>3.1.3.Подписывать  в период с 25 по последний рабочий день текущего месяца   акты при</w:t>
      </w:r>
      <w:r w:rsidRPr="005D3A79">
        <w:t>е</w:t>
      </w:r>
      <w:r w:rsidRPr="005D3A79">
        <w:t xml:space="preserve">ма - передачи тепловой энергии о фактическом потреблении (приложение №4).  При неявке </w:t>
      </w:r>
      <w:r w:rsidRPr="005D3A79">
        <w:rPr>
          <w:b/>
          <w:i/>
        </w:rPr>
        <w:t>«П</w:t>
      </w:r>
      <w:r w:rsidRPr="005D3A79">
        <w:rPr>
          <w:b/>
          <w:i/>
        </w:rPr>
        <w:t>о</w:t>
      </w:r>
      <w:r w:rsidRPr="005D3A79">
        <w:rPr>
          <w:b/>
          <w:i/>
        </w:rPr>
        <w:t>требителя»</w:t>
      </w:r>
      <w:r w:rsidRPr="005D3A79">
        <w:t xml:space="preserve"> в указанные сроки, претензии по объему выставляемой к оплате те</w:t>
      </w:r>
      <w:r w:rsidRPr="005D3A79">
        <w:t>п</w:t>
      </w:r>
      <w:r w:rsidRPr="005D3A79">
        <w:t xml:space="preserve">ловой энергии не принимаются, акт оформляется односторонне </w:t>
      </w:r>
      <w:r w:rsidRPr="005D3A79">
        <w:rPr>
          <w:b/>
          <w:i/>
        </w:rPr>
        <w:t>«Поставщиком</w:t>
      </w:r>
      <w:r w:rsidRPr="00E638A3">
        <w:rPr>
          <w:b/>
          <w:i/>
        </w:rPr>
        <w:t>»</w:t>
      </w:r>
      <w:r w:rsidRPr="00E638A3">
        <w:t xml:space="preserve"> и считается принятым </w:t>
      </w:r>
      <w:r w:rsidRPr="00E638A3">
        <w:rPr>
          <w:b/>
          <w:i/>
        </w:rPr>
        <w:t>«Потр</w:t>
      </w:r>
      <w:r w:rsidRPr="00E638A3">
        <w:rPr>
          <w:b/>
          <w:i/>
        </w:rPr>
        <w:t>е</w:t>
      </w:r>
      <w:r w:rsidRPr="00E638A3">
        <w:rPr>
          <w:b/>
          <w:i/>
        </w:rPr>
        <w:t>бителем»</w:t>
      </w:r>
      <w:r w:rsidRPr="00E638A3">
        <w:t>. Данный акт является основанием для установления количества потребленной тепл</w:t>
      </w:r>
      <w:r w:rsidRPr="00E638A3">
        <w:t>о</w:t>
      </w:r>
      <w:r w:rsidRPr="00E638A3">
        <w:t>энергии, подлежащей оплате.</w:t>
      </w:r>
    </w:p>
    <w:p w:rsidR="00356A18" w:rsidRPr="00E638A3" w:rsidRDefault="00356A18" w:rsidP="00356A18">
      <w:pPr>
        <w:jc w:val="both"/>
      </w:pPr>
      <w:r w:rsidRPr="00E638A3">
        <w:tab/>
        <w:t xml:space="preserve">3.1.4.Соблюдать </w:t>
      </w:r>
      <w:proofErr w:type="gramStart"/>
      <w:r w:rsidRPr="00E638A3">
        <w:t>установленные</w:t>
      </w:r>
      <w:proofErr w:type="gramEnd"/>
      <w:r w:rsidRPr="00E638A3">
        <w:t xml:space="preserve"> договором:</w:t>
      </w:r>
    </w:p>
    <w:p w:rsidR="00356A18" w:rsidRPr="00E638A3" w:rsidRDefault="00356A18" w:rsidP="00356A18">
      <w:pPr>
        <w:jc w:val="both"/>
      </w:pPr>
      <w:r w:rsidRPr="00E638A3">
        <w:tab/>
        <w:t>а) режимы теплопотребления;</w:t>
      </w:r>
    </w:p>
    <w:p w:rsidR="00356A18" w:rsidRPr="00E638A3" w:rsidRDefault="00356A18" w:rsidP="00356A18">
      <w:pPr>
        <w:jc w:val="both"/>
      </w:pPr>
      <w:r w:rsidRPr="00E638A3">
        <w:tab/>
        <w:t>б) среднемесячную температуру обратной сетевой воды согласно температурному графику (относительно температуры в подающем трубопроводе) с отклонением не более 3%;</w:t>
      </w:r>
    </w:p>
    <w:p w:rsidR="00356A18" w:rsidRPr="00E638A3" w:rsidRDefault="00356A18" w:rsidP="00356A18">
      <w:pPr>
        <w:jc w:val="both"/>
      </w:pPr>
      <w:r w:rsidRPr="00E638A3">
        <w:tab/>
        <w:t xml:space="preserve">в) возвращать теплоноситель в сеть </w:t>
      </w:r>
      <w:r w:rsidRPr="00E638A3">
        <w:rPr>
          <w:b/>
          <w:i/>
        </w:rPr>
        <w:t>«Поставщика»</w:t>
      </w:r>
      <w:r w:rsidRPr="00E638A3">
        <w:t xml:space="preserve"> надлежащего качества;</w:t>
      </w:r>
    </w:p>
    <w:p w:rsidR="00356A18" w:rsidRPr="00E638A3" w:rsidRDefault="00356A18" w:rsidP="00356A18">
      <w:pPr>
        <w:jc w:val="both"/>
      </w:pPr>
      <w:r w:rsidRPr="00E638A3">
        <w:tab/>
        <w:t xml:space="preserve">3.1.5.Возмещать </w:t>
      </w:r>
      <w:r w:rsidRPr="00E638A3">
        <w:rPr>
          <w:b/>
          <w:i/>
        </w:rPr>
        <w:t>«Поставщику»</w:t>
      </w:r>
      <w:r w:rsidRPr="00E638A3">
        <w:t xml:space="preserve"> расходы, связанные с обеспечением подачи тепловой энергии по заявке </w:t>
      </w:r>
      <w:r w:rsidRPr="00E638A3">
        <w:rPr>
          <w:b/>
          <w:i/>
        </w:rPr>
        <w:t>«Потребителя»</w:t>
      </w:r>
      <w:r w:rsidRPr="00E638A3">
        <w:t xml:space="preserve"> не в обусловленном договором количестве.</w:t>
      </w:r>
    </w:p>
    <w:p w:rsidR="00356A18" w:rsidRPr="00E638A3" w:rsidRDefault="00356A18" w:rsidP="00356A18">
      <w:pPr>
        <w:jc w:val="both"/>
      </w:pPr>
      <w:r w:rsidRPr="00E638A3">
        <w:tab/>
        <w:t xml:space="preserve">3.1.6.Уведомить </w:t>
      </w:r>
      <w:r w:rsidRPr="00E638A3">
        <w:rPr>
          <w:b/>
          <w:i/>
        </w:rPr>
        <w:t>«Поставщика»</w:t>
      </w:r>
      <w:r w:rsidRPr="00E638A3">
        <w:t xml:space="preserve"> не менее чем за два дня до отключения теплопров</w:t>
      </w:r>
      <w:r w:rsidRPr="00E638A3">
        <w:t>о</w:t>
      </w:r>
      <w:r w:rsidRPr="00E638A3">
        <w:t>дов по собственной инициативе (кроме аварийных случаев).</w:t>
      </w:r>
    </w:p>
    <w:p w:rsidR="00356A18" w:rsidRPr="00E638A3" w:rsidRDefault="00356A18" w:rsidP="00356A18">
      <w:pPr>
        <w:jc w:val="both"/>
      </w:pPr>
      <w:r w:rsidRPr="00E638A3">
        <w:tab/>
        <w:t xml:space="preserve">3.1.7.Немедленно сообщать </w:t>
      </w:r>
      <w:r w:rsidRPr="00E638A3">
        <w:rPr>
          <w:b/>
          <w:i/>
        </w:rPr>
        <w:t>«Поставщику»</w:t>
      </w:r>
      <w:r w:rsidRPr="00E638A3">
        <w:t xml:space="preserve"> об утечках теплоносителя, а также нар</w:t>
      </w:r>
      <w:r w:rsidRPr="00E638A3">
        <w:t>у</w:t>
      </w:r>
      <w:r w:rsidRPr="00E638A3">
        <w:t>шениях в работе теплопотребляющих установок.</w:t>
      </w:r>
    </w:p>
    <w:p w:rsidR="00356A18" w:rsidRPr="00E638A3" w:rsidRDefault="00356A18" w:rsidP="00356A18">
      <w:pPr>
        <w:jc w:val="both"/>
      </w:pPr>
      <w:r w:rsidRPr="00E638A3">
        <w:lastRenderedPageBreak/>
        <w:tab/>
        <w:t xml:space="preserve">3.1.8.Ежегодно и при изменении представлять </w:t>
      </w:r>
      <w:r w:rsidRPr="00E638A3">
        <w:rPr>
          <w:b/>
          <w:i/>
        </w:rPr>
        <w:t>«Поставщику»</w:t>
      </w:r>
      <w:r w:rsidRPr="00E638A3">
        <w:t xml:space="preserve"> список лиц, уполномоче</w:t>
      </w:r>
      <w:r w:rsidRPr="00E638A3">
        <w:t>н</w:t>
      </w:r>
      <w:r w:rsidRPr="00E638A3">
        <w:t>ных на ведение оперативных переговоров, а также имеющих право подписывать акты отпуска тепла с указанием должностей и номеров телефонов.</w:t>
      </w:r>
    </w:p>
    <w:p w:rsidR="00356A18" w:rsidRPr="00E638A3" w:rsidRDefault="00356A18" w:rsidP="00356A18">
      <w:pPr>
        <w:jc w:val="both"/>
      </w:pPr>
      <w:r w:rsidRPr="00E638A3">
        <w:tab/>
        <w:t xml:space="preserve">3.1.9.Выполнять указания </w:t>
      </w:r>
      <w:r w:rsidRPr="00E638A3">
        <w:rPr>
          <w:b/>
          <w:i/>
        </w:rPr>
        <w:t>«Поставщика»</w:t>
      </w:r>
      <w:r w:rsidRPr="00E638A3">
        <w:t xml:space="preserve"> в части режима теплопотребления.</w:t>
      </w:r>
    </w:p>
    <w:p w:rsidR="00356A18" w:rsidRPr="00E638A3" w:rsidRDefault="00356A18" w:rsidP="00356A18">
      <w:pPr>
        <w:jc w:val="both"/>
      </w:pPr>
      <w:r w:rsidRPr="00E638A3">
        <w:tab/>
        <w:t>3.1.10.Направлять уполномоченных представителей для оформления актов по фактам и (или) причинам нарушения договорных обязательств в части количества, режимов отпуска и п</w:t>
      </w:r>
      <w:r w:rsidRPr="00E638A3">
        <w:t>о</w:t>
      </w:r>
      <w:r w:rsidRPr="00E638A3">
        <w:t>требления тепловой энергии, а также технического состояния теплоиспользующих уст</w:t>
      </w:r>
      <w:r w:rsidRPr="00E638A3">
        <w:t>а</w:t>
      </w:r>
      <w:r w:rsidRPr="00E638A3">
        <w:t>новок.</w:t>
      </w:r>
    </w:p>
    <w:p w:rsidR="00356A18" w:rsidRPr="00E638A3" w:rsidRDefault="00356A18" w:rsidP="00356A18">
      <w:pPr>
        <w:jc w:val="both"/>
      </w:pPr>
      <w:r w:rsidRPr="00E638A3">
        <w:tab/>
        <w:t xml:space="preserve">3.1.11.Допускать на свои объекты персонал </w:t>
      </w:r>
      <w:r w:rsidRPr="00E638A3">
        <w:rPr>
          <w:b/>
          <w:i/>
        </w:rPr>
        <w:t>«Поставщика»</w:t>
      </w:r>
      <w:r w:rsidRPr="00E638A3">
        <w:t xml:space="preserve"> для проведения проверок пр</w:t>
      </w:r>
      <w:r w:rsidRPr="00E638A3">
        <w:t>и</w:t>
      </w:r>
      <w:r w:rsidRPr="00E638A3">
        <w:t>боров учета тепловой энергии, технического состояния теплопотребляющего оборудования, пр</w:t>
      </w:r>
      <w:r w:rsidRPr="00E638A3">
        <w:t>о</w:t>
      </w:r>
      <w:r w:rsidRPr="00E638A3">
        <w:t>ведения ограничения или отключения в случаях, предусмотренных договором и действующим з</w:t>
      </w:r>
      <w:r w:rsidRPr="00E638A3">
        <w:t>а</w:t>
      </w:r>
      <w:r w:rsidRPr="00E638A3">
        <w:t>конодательством.</w:t>
      </w:r>
    </w:p>
    <w:p w:rsidR="00356A18" w:rsidRPr="00E638A3" w:rsidRDefault="00356A18" w:rsidP="00356A18">
      <w:pPr>
        <w:jc w:val="both"/>
      </w:pPr>
      <w:r w:rsidRPr="00E638A3">
        <w:tab/>
        <w:t xml:space="preserve">3.1.12.Немедленно сообщать </w:t>
      </w:r>
      <w:r w:rsidRPr="00E638A3">
        <w:rPr>
          <w:b/>
          <w:i/>
        </w:rPr>
        <w:t>«Поставщику»</w:t>
      </w:r>
      <w:r w:rsidRPr="00E638A3">
        <w:t xml:space="preserve"> о неисправностях в работе приборов комме</w:t>
      </w:r>
      <w:r w:rsidRPr="00E638A3">
        <w:t>р</w:t>
      </w:r>
      <w:r w:rsidRPr="00E638A3">
        <w:t xml:space="preserve">ческого учета. Замена приборов без согласования с </w:t>
      </w:r>
      <w:r w:rsidRPr="00E638A3">
        <w:rPr>
          <w:b/>
          <w:i/>
        </w:rPr>
        <w:t>«Поставщиком»</w:t>
      </w:r>
      <w:r w:rsidRPr="00E638A3">
        <w:t xml:space="preserve"> запрещается.</w:t>
      </w:r>
    </w:p>
    <w:p w:rsidR="00356A18" w:rsidRPr="00E638A3" w:rsidRDefault="00356A18" w:rsidP="00356A18">
      <w:pPr>
        <w:jc w:val="both"/>
      </w:pPr>
      <w:r w:rsidRPr="00E638A3">
        <w:tab/>
        <w:t>3.1.13.В аварийных случаях оперативно отключать от сети поврежденный участок, неме</w:t>
      </w:r>
      <w:r w:rsidRPr="00E638A3">
        <w:t>д</w:t>
      </w:r>
      <w:r w:rsidRPr="00E638A3">
        <w:t xml:space="preserve">ленно уведомив об этом </w:t>
      </w:r>
      <w:r w:rsidRPr="00E638A3">
        <w:rPr>
          <w:b/>
          <w:i/>
        </w:rPr>
        <w:t>«Поставщика».</w:t>
      </w:r>
    </w:p>
    <w:p w:rsidR="00356A18" w:rsidRPr="00E638A3" w:rsidRDefault="00356A18" w:rsidP="00356A18">
      <w:pPr>
        <w:jc w:val="both"/>
      </w:pPr>
      <w:r w:rsidRPr="00E638A3">
        <w:tab/>
        <w:t xml:space="preserve">3.1.14.В случае </w:t>
      </w:r>
      <w:proofErr w:type="gramStart"/>
      <w:r w:rsidRPr="00E638A3">
        <w:t>введения ограничений /отключений подачи тепловой энергии</w:t>
      </w:r>
      <w:proofErr w:type="gramEnd"/>
      <w:r w:rsidRPr="00E638A3">
        <w:t xml:space="preserve"> при отриц</w:t>
      </w:r>
      <w:r w:rsidRPr="00E638A3">
        <w:t>а</w:t>
      </w:r>
      <w:r w:rsidRPr="00E638A3">
        <w:t>тельных температурах наружного воздуха принимать меры против размораживания систем те</w:t>
      </w:r>
      <w:r w:rsidRPr="00E638A3">
        <w:t>п</w:t>
      </w:r>
      <w:r w:rsidRPr="00E638A3">
        <w:t>лопотребления.</w:t>
      </w:r>
    </w:p>
    <w:p w:rsidR="00356A18" w:rsidRPr="00E638A3" w:rsidRDefault="00356A18" w:rsidP="00356A18">
      <w:pPr>
        <w:jc w:val="both"/>
      </w:pPr>
      <w:r w:rsidRPr="00E638A3">
        <w:tab/>
        <w:t>3.1.15.При использовании подвальных или полуподвальных помещений для хранения мат</w:t>
      </w:r>
      <w:r w:rsidRPr="00E638A3">
        <w:t>е</w:t>
      </w:r>
      <w:r w:rsidRPr="00E638A3">
        <w:t>риальных ценностей, выполнять за свой счет мероприятия, исключающие попадания в эти пом</w:t>
      </w:r>
      <w:r w:rsidRPr="00E638A3">
        <w:t>е</w:t>
      </w:r>
      <w:r w:rsidRPr="00E638A3">
        <w:t>щения сетевой воды из наружных сетей.</w:t>
      </w:r>
    </w:p>
    <w:p w:rsidR="00356A18" w:rsidRPr="00E638A3" w:rsidRDefault="00356A18" w:rsidP="00356A18">
      <w:pPr>
        <w:jc w:val="both"/>
      </w:pPr>
      <w:r w:rsidRPr="00E638A3">
        <w:tab/>
        <w:t>3.1.16.Ежегодно к началу отопительного сезона приводить  в готовность к эксплуат</w:t>
      </w:r>
      <w:r w:rsidRPr="00E638A3">
        <w:t>а</w:t>
      </w:r>
      <w:r w:rsidRPr="00E638A3">
        <w:t xml:space="preserve">ции системы теплопотребления и не позднее 1 </w:t>
      </w:r>
      <w:r>
        <w:t>октября</w:t>
      </w:r>
      <w:r w:rsidRPr="00E638A3">
        <w:t xml:space="preserve"> предъявлять их </w:t>
      </w:r>
      <w:r w:rsidRPr="00E638A3">
        <w:rPr>
          <w:b/>
          <w:i/>
        </w:rPr>
        <w:t>«Поставщику»</w:t>
      </w:r>
      <w:r w:rsidRPr="00E638A3">
        <w:t>, в в</w:t>
      </w:r>
      <w:r w:rsidRPr="00E638A3">
        <w:t>и</w:t>
      </w:r>
      <w:r w:rsidRPr="00E638A3">
        <w:t xml:space="preserve">де Акта готовности систем теплопотребления. Включение </w:t>
      </w:r>
      <w:r w:rsidRPr="00E638A3">
        <w:rPr>
          <w:b/>
          <w:i/>
        </w:rPr>
        <w:t>«Потребителем»</w:t>
      </w:r>
      <w:r w:rsidRPr="00E638A3">
        <w:t xml:space="preserve"> систем теплопотребления без Акта готовности считается самовольным. Предъявлять полномочному надзорному органу для приемки в эксплуатацию новые тепл</w:t>
      </w:r>
      <w:r w:rsidRPr="00E638A3">
        <w:t>о</w:t>
      </w:r>
      <w:r w:rsidRPr="00E638A3">
        <w:t>потребляющие установки.</w:t>
      </w:r>
    </w:p>
    <w:p w:rsidR="00356A18" w:rsidRPr="00E638A3" w:rsidRDefault="00356A18" w:rsidP="00356A18">
      <w:pPr>
        <w:jc w:val="both"/>
      </w:pPr>
      <w:r w:rsidRPr="00E638A3">
        <w:tab/>
        <w:t xml:space="preserve">3.1.17.Соблюдать действующие </w:t>
      </w:r>
      <w:r w:rsidRPr="00384007">
        <w:t>«Правила технической эксплуатации тепловых энергоуст</w:t>
      </w:r>
      <w:r w:rsidRPr="00384007">
        <w:t>а</w:t>
      </w:r>
      <w:r w:rsidRPr="00384007">
        <w:t xml:space="preserve">новок» (утверждены Приказом Минэнерго РФ от 24 марта </w:t>
      </w:r>
      <w:smartTag w:uri="urn:schemas-microsoft-com:office:smarttags" w:element="metricconverter">
        <w:smartTagPr>
          <w:attr w:name="ProductID" w:val="2003 г"/>
        </w:smartTagPr>
        <w:r w:rsidRPr="00384007">
          <w:t>2003 г</w:t>
        </w:r>
      </w:smartTag>
      <w:r w:rsidRPr="00384007">
        <w:t>. № 115).</w:t>
      </w:r>
    </w:p>
    <w:p w:rsidR="00356A18" w:rsidRPr="00E638A3" w:rsidRDefault="00356A18" w:rsidP="00356A18">
      <w:pPr>
        <w:jc w:val="both"/>
      </w:pPr>
      <w:r w:rsidRPr="00E638A3">
        <w:tab/>
        <w:t xml:space="preserve">3.2. </w:t>
      </w:r>
      <w:r w:rsidRPr="00E638A3">
        <w:rPr>
          <w:b/>
          <w:i/>
        </w:rPr>
        <w:t>«Потребитель»</w:t>
      </w:r>
      <w:r w:rsidRPr="00E638A3">
        <w:rPr>
          <w:b/>
        </w:rPr>
        <w:t xml:space="preserve"> имеет право </w:t>
      </w:r>
      <w:r w:rsidRPr="00E638A3">
        <w:t>контролировать количество отпускаемой ему те</w:t>
      </w:r>
      <w:r w:rsidRPr="00E638A3">
        <w:t>п</w:t>
      </w:r>
      <w:r w:rsidRPr="00E638A3">
        <w:t>ловой энергии. Отсутствие средств измерений, необходимых для контроля количества те</w:t>
      </w:r>
      <w:r w:rsidRPr="00E638A3">
        <w:t>п</w:t>
      </w:r>
      <w:r w:rsidRPr="00E638A3">
        <w:t xml:space="preserve">ловой </w:t>
      </w:r>
      <w:r>
        <w:t xml:space="preserve">энергии </w:t>
      </w:r>
      <w:r w:rsidRPr="00E638A3">
        <w:t xml:space="preserve">у </w:t>
      </w:r>
      <w:r w:rsidRPr="00E638A3">
        <w:rPr>
          <w:b/>
          <w:i/>
        </w:rPr>
        <w:t>«Потребителя»</w:t>
      </w:r>
      <w:r w:rsidRPr="00E638A3">
        <w:t xml:space="preserve">, снимает с последнего право предъявлять претензии </w:t>
      </w:r>
      <w:r w:rsidRPr="00E638A3">
        <w:rPr>
          <w:b/>
          <w:i/>
        </w:rPr>
        <w:t>«Поставщику»</w:t>
      </w:r>
      <w:r w:rsidRPr="00E638A3">
        <w:t xml:space="preserve"> по кол</w:t>
      </w:r>
      <w:r w:rsidRPr="00E638A3">
        <w:t>и</w:t>
      </w:r>
      <w:r w:rsidRPr="00E638A3">
        <w:t xml:space="preserve">честву тепловой энергии. </w:t>
      </w:r>
    </w:p>
    <w:p w:rsidR="00356A18" w:rsidRDefault="00356A18" w:rsidP="00356A18">
      <w:pPr>
        <w:jc w:val="center"/>
        <w:rPr>
          <w:b/>
        </w:rPr>
      </w:pPr>
    </w:p>
    <w:p w:rsidR="00356A18" w:rsidRDefault="00356A18" w:rsidP="00356A18">
      <w:pPr>
        <w:jc w:val="center"/>
        <w:rPr>
          <w:b/>
        </w:rPr>
      </w:pPr>
      <w:r w:rsidRPr="00E638A3">
        <w:rPr>
          <w:b/>
        </w:rPr>
        <w:t>4.ЦЕНА ДОГОВОРА И ТАРИФЫ НА ТЕПЛОВУЮ  ЭНЕРГИЮ</w:t>
      </w:r>
    </w:p>
    <w:p w:rsidR="00356A18" w:rsidRDefault="00356A18" w:rsidP="00356A18">
      <w:pPr>
        <w:ind w:firstLine="709"/>
        <w:jc w:val="both"/>
      </w:pPr>
    </w:p>
    <w:p w:rsidR="00356A18" w:rsidRDefault="00356A18" w:rsidP="00356A18">
      <w:pPr>
        <w:ind w:firstLine="709"/>
        <w:jc w:val="both"/>
      </w:pPr>
      <w:r w:rsidRPr="00583FE9">
        <w:t xml:space="preserve">4.1.Ориентировочная стоимость настоящего договора определяется </w:t>
      </w:r>
      <w:r w:rsidRPr="00B34338">
        <w:t>объемами теплопотре</w:t>
      </w:r>
      <w:r w:rsidRPr="00B34338">
        <w:t>б</w:t>
      </w:r>
      <w:r w:rsidRPr="00B34338">
        <w:t>ления и</w:t>
      </w:r>
      <w:r w:rsidRPr="00583FE9">
        <w:t xml:space="preserve"> действующими тарифами на тепловую энергию и цены теплоносителя. В случае измен</w:t>
      </w:r>
      <w:r w:rsidRPr="00583FE9">
        <w:t>е</w:t>
      </w:r>
      <w:r w:rsidRPr="00583FE9">
        <w:t>ния тарифов на тепловую энергию и цены теплоносителя, цена  настоящего дог</w:t>
      </w:r>
      <w:r w:rsidRPr="00583FE9">
        <w:t>о</w:t>
      </w:r>
      <w:r w:rsidRPr="00583FE9">
        <w:t xml:space="preserve">вора подлежит изменению. </w:t>
      </w:r>
    </w:p>
    <w:p w:rsidR="00356A18" w:rsidRPr="00583FE9" w:rsidRDefault="00356A18" w:rsidP="00356A18">
      <w:pPr>
        <w:ind w:firstLine="709"/>
        <w:jc w:val="both"/>
      </w:pPr>
      <w:r w:rsidRPr="00C7648E">
        <w:t>4.2.Тарифы устанавливаются государственным комитетом Республики Башкортостан по тарифам или другим уполномоченным органом и могут меняться в течение договорного периода.</w:t>
      </w:r>
      <w:r w:rsidRPr="00583FE9">
        <w:t xml:space="preserve"> </w:t>
      </w:r>
    </w:p>
    <w:p w:rsidR="00356A18" w:rsidRPr="0069704F" w:rsidRDefault="00356A18" w:rsidP="00356A18">
      <w:pPr>
        <w:ind w:firstLine="709"/>
        <w:jc w:val="both"/>
      </w:pPr>
      <w:r>
        <w:t xml:space="preserve">4.3. </w:t>
      </w:r>
      <w:r w:rsidRPr="0069704F">
        <w:t>Оплата предусмотренных договором платежей производится с начислением НДС.</w:t>
      </w:r>
    </w:p>
    <w:p w:rsidR="00356A18" w:rsidRDefault="00356A18" w:rsidP="00356A18">
      <w:pPr>
        <w:jc w:val="center"/>
        <w:rPr>
          <w:b/>
        </w:rPr>
      </w:pPr>
    </w:p>
    <w:p w:rsidR="00356A18" w:rsidRDefault="00356A18" w:rsidP="00356A18">
      <w:pPr>
        <w:jc w:val="center"/>
        <w:rPr>
          <w:b/>
        </w:rPr>
      </w:pPr>
    </w:p>
    <w:p w:rsidR="00356A18" w:rsidRDefault="00356A18" w:rsidP="00356A18">
      <w:pPr>
        <w:jc w:val="center"/>
        <w:rPr>
          <w:b/>
        </w:rPr>
      </w:pPr>
      <w:r w:rsidRPr="00E638A3">
        <w:rPr>
          <w:b/>
        </w:rPr>
        <w:t>5.ПОРЯДОК  ПОДАЧИ  И  УЧЕТА  ТЕПЛОВОЙ  ЭНЕРГИИ</w:t>
      </w:r>
    </w:p>
    <w:p w:rsidR="00356A18" w:rsidRPr="00E638A3" w:rsidRDefault="00356A18" w:rsidP="00356A18">
      <w:pPr>
        <w:jc w:val="center"/>
        <w:rPr>
          <w:b/>
        </w:rPr>
      </w:pPr>
    </w:p>
    <w:p w:rsidR="00356A18" w:rsidRPr="00851B1D" w:rsidRDefault="00356A18" w:rsidP="00356A18">
      <w:pPr>
        <w:jc w:val="both"/>
      </w:pPr>
      <w:r w:rsidRPr="00E638A3">
        <w:tab/>
      </w:r>
      <w:r w:rsidRPr="00851B1D">
        <w:t xml:space="preserve">5.1. </w:t>
      </w:r>
      <w:r w:rsidRPr="00851B1D">
        <w:rPr>
          <w:b/>
          <w:i/>
        </w:rPr>
        <w:t>«Поставщик»</w:t>
      </w:r>
      <w:r w:rsidRPr="00851B1D">
        <w:t xml:space="preserve"> поддерживает параметры и объем теплоносителя, обеспечивающие </w:t>
      </w:r>
      <w:r w:rsidRPr="00851B1D">
        <w:rPr>
          <w:b/>
          <w:i/>
        </w:rPr>
        <w:t>«Потребителю»</w:t>
      </w:r>
      <w:r w:rsidRPr="00851B1D">
        <w:t xml:space="preserve"> получение тепловой энергии с параметрами, часовыми нагрузками, общим п</w:t>
      </w:r>
      <w:r w:rsidRPr="00851B1D">
        <w:t>о</w:t>
      </w:r>
      <w:r w:rsidRPr="00851B1D">
        <w:t>треблением в пределах величин, оговоренных в договоре.</w:t>
      </w:r>
    </w:p>
    <w:p w:rsidR="00356A18" w:rsidRPr="00851B1D" w:rsidRDefault="00356A18" w:rsidP="00356A18">
      <w:pPr>
        <w:jc w:val="both"/>
      </w:pPr>
      <w:r w:rsidRPr="00851B1D">
        <w:tab/>
        <w:t>5.2.Регулирование отпуска тепла на нужды отопления, вентиляции, осуществляется по от</w:t>
      </w:r>
      <w:r w:rsidRPr="00851B1D">
        <w:t>о</w:t>
      </w:r>
      <w:r w:rsidRPr="00851B1D">
        <w:t>пительному графику качественного регулирования 150/70</w:t>
      </w:r>
      <w:proofErr w:type="gramStart"/>
      <w:r w:rsidRPr="00851B1D">
        <w:t xml:space="preserve"> </w:t>
      </w:r>
      <w:r w:rsidRPr="005D3A79">
        <w:t>ºС</w:t>
      </w:r>
      <w:proofErr w:type="gramEnd"/>
      <w:r w:rsidRPr="005D3A79">
        <w:t xml:space="preserve"> (Приложение № 3) и</w:t>
      </w:r>
      <w:r w:rsidRPr="00851B1D">
        <w:t xml:space="preserve"> сре</w:t>
      </w:r>
      <w:r w:rsidRPr="00851B1D">
        <w:t>д</w:t>
      </w:r>
      <w:r w:rsidRPr="00851B1D">
        <w:t>несуточной температуре наружного воздуха.</w:t>
      </w:r>
    </w:p>
    <w:p w:rsidR="00356A18" w:rsidRPr="00851B1D" w:rsidRDefault="00356A18" w:rsidP="00356A18">
      <w:pPr>
        <w:jc w:val="both"/>
      </w:pPr>
      <w:r w:rsidRPr="00851B1D">
        <w:tab/>
        <w:t>5.3.Температура наружного воздуха (Т</w:t>
      </w:r>
      <w:r w:rsidRPr="00851B1D">
        <w:rPr>
          <w:vertAlign w:val="subscript"/>
        </w:rPr>
        <w:t>нв</w:t>
      </w:r>
      <w:r w:rsidRPr="00851B1D">
        <w:t>), по которой производится регулирование отпуска тепла на теплоисточнике, принимается по данным Башгидрометеоцентра для данн</w:t>
      </w:r>
      <w:r w:rsidRPr="00851B1D">
        <w:t>о</w:t>
      </w:r>
      <w:r w:rsidRPr="00851B1D">
        <w:t>го населенного пункта, по прогнозу за период 72 часа. При отличии Т</w:t>
      </w:r>
      <w:r w:rsidRPr="00851B1D">
        <w:rPr>
          <w:vertAlign w:val="subscript"/>
        </w:rPr>
        <w:t>нв</w:t>
      </w:r>
      <w:r w:rsidRPr="00851B1D">
        <w:t xml:space="preserve"> на территории </w:t>
      </w:r>
      <w:r w:rsidRPr="00851B1D">
        <w:rPr>
          <w:b/>
          <w:i/>
        </w:rPr>
        <w:t>«П</w:t>
      </w:r>
      <w:r w:rsidRPr="00851B1D">
        <w:rPr>
          <w:b/>
          <w:i/>
        </w:rPr>
        <w:t>о</w:t>
      </w:r>
      <w:r w:rsidRPr="00851B1D">
        <w:rPr>
          <w:b/>
          <w:i/>
        </w:rPr>
        <w:t>требителя»</w:t>
      </w:r>
      <w:r w:rsidRPr="00851B1D">
        <w:t xml:space="preserve"> от данных </w:t>
      </w:r>
      <w:r w:rsidRPr="00851B1D">
        <w:lastRenderedPageBreak/>
        <w:t xml:space="preserve">Башгидрометеоцентра, претензии к </w:t>
      </w:r>
      <w:r w:rsidRPr="00851B1D">
        <w:rPr>
          <w:b/>
          <w:i/>
        </w:rPr>
        <w:t>«Поставщику»</w:t>
      </w:r>
      <w:r w:rsidRPr="00851B1D">
        <w:t xml:space="preserve"> по выдерживанию температуры прямой сет</w:t>
      </w:r>
      <w:r w:rsidRPr="00851B1D">
        <w:t>е</w:t>
      </w:r>
      <w:r w:rsidRPr="00851B1D">
        <w:t>вой воды (Т</w:t>
      </w:r>
      <w:proofErr w:type="gramStart"/>
      <w:r w:rsidRPr="00851B1D">
        <w:rPr>
          <w:vertAlign w:val="subscript"/>
        </w:rPr>
        <w:t>1</w:t>
      </w:r>
      <w:proofErr w:type="gramEnd"/>
      <w:r w:rsidRPr="00851B1D">
        <w:t>) не принимаются.</w:t>
      </w:r>
    </w:p>
    <w:p w:rsidR="00356A18" w:rsidRPr="00851B1D" w:rsidRDefault="00356A18" w:rsidP="00356A18">
      <w:pPr>
        <w:jc w:val="both"/>
      </w:pPr>
      <w:r w:rsidRPr="00851B1D">
        <w:tab/>
        <w:t>5.4.</w:t>
      </w:r>
      <w:proofErr w:type="gramStart"/>
      <w:r w:rsidRPr="00851B1D">
        <w:t>Начало</w:t>
      </w:r>
      <w:proofErr w:type="gramEnd"/>
      <w:r w:rsidRPr="00851B1D">
        <w:t xml:space="preserve"> и окончание отопительного сезона определяется существующими полож</w:t>
      </w:r>
      <w:r w:rsidRPr="00851B1D">
        <w:t>е</w:t>
      </w:r>
      <w:r w:rsidRPr="00851B1D">
        <w:t>ниями. По согласованию сторон возможна индивидуальная подача и прекращение подачи теплоносит</w:t>
      </w:r>
      <w:r w:rsidRPr="00851B1D">
        <w:t>е</w:t>
      </w:r>
      <w:r w:rsidRPr="00851B1D">
        <w:t>лей.</w:t>
      </w:r>
    </w:p>
    <w:p w:rsidR="00356A18" w:rsidRPr="00851B1D" w:rsidRDefault="00356A18" w:rsidP="00356A18">
      <w:pPr>
        <w:jc w:val="both"/>
      </w:pPr>
      <w:r w:rsidRPr="00851B1D">
        <w:tab/>
      </w:r>
      <w:proofErr w:type="gramStart"/>
      <w:r w:rsidRPr="00851B1D">
        <w:t>5.5.Подача теплоносителя производится при условии наличия оформленного договора на  отпуск и потребление тепловой энергии, акта о готовности сетей и систем теплопот</w:t>
      </w:r>
      <w:r w:rsidR="00B805E1">
        <w:t>ребления к приему теплоносителя</w:t>
      </w:r>
      <w:r w:rsidRPr="00851B1D">
        <w:t>, наличия подготовленного персонала, отсутствия задолженности за потре</w:t>
      </w:r>
      <w:r w:rsidRPr="00851B1D">
        <w:t>б</w:t>
      </w:r>
      <w:r w:rsidRPr="00851B1D">
        <w:t>ленную тепловую энергию, а также наличия авансового платежа в сумме 100% от плановой о</w:t>
      </w:r>
      <w:r w:rsidRPr="00851B1D">
        <w:t>б</w:t>
      </w:r>
      <w:r w:rsidRPr="00851B1D">
        <w:t>щей стоимости тепловой энергии, потребляемой в месяц подключения.</w:t>
      </w:r>
      <w:proofErr w:type="gramEnd"/>
    </w:p>
    <w:p w:rsidR="00356A18" w:rsidRPr="00851B1D" w:rsidRDefault="00356A18" w:rsidP="00356A18">
      <w:pPr>
        <w:ind w:firstLine="709"/>
        <w:jc w:val="both"/>
      </w:pPr>
      <w:r w:rsidRPr="00851B1D">
        <w:t>5.6.Учет тепловой энергии и теплоносителя осуществляется по узлам учета, допуще</w:t>
      </w:r>
      <w:r w:rsidRPr="00851B1D">
        <w:t>н</w:t>
      </w:r>
      <w:r w:rsidRPr="00851B1D">
        <w:t>ным в коммерческую эксплуатацию и установленными на границе балансовой принадлежн</w:t>
      </w:r>
      <w:r w:rsidRPr="00851B1D">
        <w:t>о</w:t>
      </w:r>
      <w:r w:rsidRPr="00851B1D">
        <w:t xml:space="preserve">сти между </w:t>
      </w:r>
      <w:r w:rsidRPr="00851B1D">
        <w:rPr>
          <w:b/>
          <w:i/>
        </w:rPr>
        <w:t>«Потребителем» и «Поставщиком»</w:t>
      </w:r>
      <w:r w:rsidRPr="00851B1D">
        <w:t>.</w:t>
      </w:r>
    </w:p>
    <w:p w:rsidR="00356A18" w:rsidRPr="00851B1D" w:rsidRDefault="00356A18" w:rsidP="00356A18">
      <w:pPr>
        <w:jc w:val="both"/>
        <w:rPr>
          <w:b/>
          <w:i/>
        </w:rPr>
      </w:pPr>
      <w:r w:rsidRPr="00851B1D">
        <w:tab/>
        <w:t>Узел тепловой энергии считается допущенным в эксплуатацию после пломбировки приб</w:t>
      </w:r>
      <w:r w:rsidRPr="00851B1D">
        <w:t>о</w:t>
      </w:r>
      <w:r w:rsidRPr="00851B1D">
        <w:t xml:space="preserve">ров учета, подписания акта допуска в эксплуатацию и утверждения его </w:t>
      </w:r>
      <w:r w:rsidRPr="00851B1D">
        <w:rPr>
          <w:b/>
          <w:i/>
        </w:rPr>
        <w:t>«Поставщ</w:t>
      </w:r>
      <w:r w:rsidRPr="00851B1D">
        <w:rPr>
          <w:b/>
          <w:i/>
        </w:rPr>
        <w:t>и</w:t>
      </w:r>
      <w:r w:rsidRPr="00851B1D">
        <w:rPr>
          <w:b/>
          <w:i/>
        </w:rPr>
        <w:t>ком».</w:t>
      </w:r>
    </w:p>
    <w:p w:rsidR="00356A18" w:rsidRPr="00851B1D" w:rsidRDefault="00356A18" w:rsidP="00356A18">
      <w:pPr>
        <w:jc w:val="both"/>
      </w:pPr>
      <w:r w:rsidRPr="00851B1D">
        <w:tab/>
      </w:r>
      <w:r w:rsidRPr="00963EB4">
        <w:t>При установке расчетных коммерческих приборов учета не на границе балансовой прина</w:t>
      </w:r>
      <w:r w:rsidRPr="00963EB4">
        <w:t>д</w:t>
      </w:r>
      <w:r w:rsidRPr="00963EB4">
        <w:t>лежности тепловых сетей количество учтенной ими тепловой энергии увеличивается на величину потерь от места установки прибора учета до границы балансовой  принадлежности тепловых с</w:t>
      </w:r>
      <w:r w:rsidRPr="00963EB4">
        <w:t>е</w:t>
      </w:r>
      <w:r w:rsidRPr="00963EB4">
        <w:t>тей.</w:t>
      </w:r>
    </w:p>
    <w:p w:rsidR="00356A18" w:rsidRPr="005D3A79" w:rsidRDefault="00356A18" w:rsidP="00356A18">
      <w:pPr>
        <w:jc w:val="both"/>
      </w:pPr>
      <w:r w:rsidRPr="00851B1D">
        <w:tab/>
        <w:t xml:space="preserve">5.7.При выходе коммерческих приборов </w:t>
      </w:r>
      <w:r w:rsidRPr="005D3A79">
        <w:t>учета из строя, потребление тепловой энергии определяется, исходя из подключенной нагрузки (Приложение № 2).</w:t>
      </w:r>
    </w:p>
    <w:p w:rsidR="00356A18" w:rsidRPr="00851B1D" w:rsidRDefault="00356A18" w:rsidP="00356A18">
      <w:pPr>
        <w:jc w:val="both"/>
      </w:pPr>
      <w:r w:rsidRPr="005D3A79">
        <w:tab/>
        <w:t>5.8.Границы ответственности за состояние и обслуживание тепловых сетей определены а</w:t>
      </w:r>
      <w:r w:rsidRPr="005D3A79">
        <w:t>к</w:t>
      </w:r>
      <w:r w:rsidRPr="005D3A79">
        <w:t>том и схемой разграничения балансовой принадлежности (Приложение № 1).</w:t>
      </w:r>
    </w:p>
    <w:p w:rsidR="00356A18" w:rsidRPr="00851B1D" w:rsidRDefault="00356A18" w:rsidP="00356A18">
      <w:pPr>
        <w:jc w:val="both"/>
      </w:pPr>
    </w:p>
    <w:p w:rsidR="00356A18" w:rsidRPr="00851B1D" w:rsidRDefault="00356A18" w:rsidP="00356A18">
      <w:pPr>
        <w:jc w:val="center"/>
        <w:rPr>
          <w:b/>
        </w:rPr>
      </w:pPr>
      <w:r w:rsidRPr="00851B1D">
        <w:rPr>
          <w:b/>
        </w:rPr>
        <w:t xml:space="preserve">6.РАСЧЕТЫ  ЗА  ТЕПЛОВУЮ  ЭНЕРГИЮ </w:t>
      </w:r>
    </w:p>
    <w:p w:rsidR="00356A18" w:rsidRPr="00851B1D" w:rsidRDefault="00356A18" w:rsidP="00356A18">
      <w:pPr>
        <w:jc w:val="center"/>
        <w:rPr>
          <w:b/>
        </w:rPr>
      </w:pPr>
    </w:p>
    <w:p w:rsidR="00356A18" w:rsidRPr="00851B1D" w:rsidRDefault="00356A18" w:rsidP="00356A18">
      <w:pPr>
        <w:jc w:val="both"/>
      </w:pPr>
      <w:r w:rsidRPr="00851B1D">
        <w:tab/>
        <w:t>6.1.</w:t>
      </w:r>
      <w:r w:rsidRPr="00851B1D">
        <w:rPr>
          <w:b/>
          <w:i/>
        </w:rPr>
        <w:t>«Потребитель»</w:t>
      </w:r>
      <w:r w:rsidRPr="00851B1D">
        <w:t xml:space="preserve"> согласно Постановлению Правительства РФ от 17.11.2009 г. № 816 обязан перечислять денежными средствами авансовые платежи за тепловую энергию 85% план</w:t>
      </w:r>
      <w:r w:rsidRPr="00851B1D">
        <w:t>о</w:t>
      </w:r>
      <w:r w:rsidRPr="00851B1D">
        <w:t>вой общей стоимости тепловой энергии, потребляемой в месяце, за который осуществляется опл</w:t>
      </w:r>
      <w:r w:rsidRPr="00851B1D">
        <w:t>а</w:t>
      </w:r>
      <w:r w:rsidRPr="00851B1D">
        <w:t>та, до последнего числа этого месяца.</w:t>
      </w:r>
    </w:p>
    <w:p w:rsidR="00356A18" w:rsidRPr="00851B1D" w:rsidRDefault="00356A18" w:rsidP="00356A18">
      <w:pPr>
        <w:jc w:val="both"/>
      </w:pPr>
      <w:r w:rsidRPr="00851B1D">
        <w:tab/>
        <w:t xml:space="preserve">6.2. </w:t>
      </w:r>
      <w:proofErr w:type="gramStart"/>
      <w:r w:rsidRPr="00851B1D">
        <w:t xml:space="preserve">Окончательный расчет за тепловую энергию производится </w:t>
      </w:r>
      <w:r w:rsidRPr="00851B1D">
        <w:rPr>
          <w:b/>
          <w:i/>
        </w:rPr>
        <w:t>«Потребителем»</w:t>
      </w:r>
      <w:r w:rsidRPr="00851B1D">
        <w:t xml:space="preserve"> плате</w:t>
      </w:r>
      <w:r w:rsidRPr="00851B1D">
        <w:t>ж</w:t>
      </w:r>
      <w:r w:rsidRPr="00851B1D">
        <w:t xml:space="preserve">ным поручением на основании счетов-фактур, выписываемых </w:t>
      </w:r>
      <w:r w:rsidRPr="00851B1D">
        <w:rPr>
          <w:b/>
          <w:i/>
        </w:rPr>
        <w:t>«Поставщиком»</w:t>
      </w:r>
      <w:r w:rsidRPr="00851B1D">
        <w:t xml:space="preserve"> на имя </w:t>
      </w:r>
      <w:r w:rsidRPr="00851B1D">
        <w:rPr>
          <w:b/>
          <w:i/>
        </w:rPr>
        <w:t>«Потр</w:t>
      </w:r>
      <w:r w:rsidRPr="00851B1D">
        <w:rPr>
          <w:b/>
          <w:i/>
        </w:rPr>
        <w:t>е</w:t>
      </w:r>
      <w:r w:rsidRPr="00851B1D">
        <w:rPr>
          <w:b/>
          <w:i/>
        </w:rPr>
        <w:t xml:space="preserve">бителя» </w:t>
      </w:r>
      <w:r w:rsidRPr="00851B1D">
        <w:t xml:space="preserve">за фактически потребленную в истекшем месяце тепловую энергию с учетом средств, ранее внесенных  </w:t>
      </w:r>
      <w:r w:rsidRPr="00851B1D">
        <w:rPr>
          <w:b/>
          <w:i/>
        </w:rPr>
        <w:t xml:space="preserve">«Потребителем» </w:t>
      </w:r>
      <w:r w:rsidRPr="00851B1D">
        <w:rPr>
          <w:i/>
        </w:rPr>
        <w:t>в качестве оплаты за тепловую энергию в расчетном пери</w:t>
      </w:r>
      <w:r w:rsidRPr="00851B1D">
        <w:rPr>
          <w:i/>
        </w:rPr>
        <w:t>о</w:t>
      </w:r>
      <w:r w:rsidRPr="00851B1D">
        <w:rPr>
          <w:i/>
        </w:rPr>
        <w:t xml:space="preserve">де, до 10-го числа месяца, следующего за месяцем, </w:t>
      </w:r>
      <w:r w:rsidRPr="00851B1D">
        <w:t>за который осущ</w:t>
      </w:r>
      <w:r w:rsidRPr="00851B1D">
        <w:t>е</w:t>
      </w:r>
      <w:r w:rsidRPr="00851B1D">
        <w:t>ствляется оплата.</w:t>
      </w:r>
      <w:proofErr w:type="gramEnd"/>
    </w:p>
    <w:p w:rsidR="00356A18" w:rsidRPr="00851B1D" w:rsidRDefault="00356A18" w:rsidP="00356A18">
      <w:pPr>
        <w:jc w:val="both"/>
      </w:pPr>
      <w:r w:rsidRPr="00851B1D">
        <w:tab/>
        <w:t>В случае если объем фактического потребления тепловой энергии за истекший месяц меньше планового объема, излишне уплаченная сумма зачисляется в счет платежа за сл</w:t>
      </w:r>
      <w:r w:rsidRPr="00851B1D">
        <w:t>е</w:t>
      </w:r>
      <w:r w:rsidRPr="00851B1D">
        <w:t>дующий месяц.</w:t>
      </w:r>
    </w:p>
    <w:p w:rsidR="00356A18" w:rsidRPr="00851B1D" w:rsidRDefault="00356A18" w:rsidP="00356A18">
      <w:pPr>
        <w:ind w:firstLine="708"/>
        <w:jc w:val="both"/>
      </w:pPr>
      <w:r w:rsidRPr="00851B1D">
        <w:t>6.3. «</w:t>
      </w:r>
      <w:r w:rsidRPr="00851B1D">
        <w:rPr>
          <w:b/>
          <w:i/>
        </w:rPr>
        <w:t>Потребитель»</w:t>
      </w:r>
      <w:r w:rsidRPr="00851B1D">
        <w:t xml:space="preserve"> оплачивает предоплату в размере месячного потребления по д</w:t>
      </w:r>
      <w:r w:rsidRPr="00851B1D">
        <w:t>о</w:t>
      </w:r>
      <w:r w:rsidRPr="00851B1D">
        <w:t>говору (Приложение № 2) при начале отопительного сезона и при заключении нового договора. В кач</w:t>
      </w:r>
      <w:r w:rsidRPr="00851B1D">
        <w:t>е</w:t>
      </w:r>
      <w:r w:rsidRPr="00851B1D">
        <w:t>стве расчетного месяца используется месяц отопительного сезона и месяц начала действия дог</w:t>
      </w:r>
      <w:r w:rsidRPr="00851B1D">
        <w:t>о</w:t>
      </w:r>
      <w:r w:rsidRPr="00851B1D">
        <w:t xml:space="preserve">вора соответственно. </w:t>
      </w:r>
    </w:p>
    <w:p w:rsidR="00356A18" w:rsidRPr="00851B1D" w:rsidRDefault="00356A18" w:rsidP="00356A18">
      <w:pPr>
        <w:ind w:firstLine="708"/>
        <w:jc w:val="both"/>
      </w:pPr>
      <w:r w:rsidRPr="00851B1D">
        <w:t xml:space="preserve">6.4. В случае неоднократного нарушения со стороны </w:t>
      </w:r>
      <w:r w:rsidRPr="00851B1D">
        <w:rPr>
          <w:b/>
          <w:i/>
        </w:rPr>
        <w:t>«Потребителя»</w:t>
      </w:r>
      <w:r w:rsidRPr="00851B1D">
        <w:t xml:space="preserve"> обязательств по оплате, </w:t>
      </w:r>
      <w:r w:rsidRPr="00851B1D">
        <w:rPr>
          <w:b/>
          <w:i/>
        </w:rPr>
        <w:t>«Поставщик»</w:t>
      </w:r>
      <w:r w:rsidRPr="00851B1D">
        <w:t xml:space="preserve"> вправе провести прекращение или ограничение подачи тепловой энергии </w:t>
      </w:r>
      <w:r w:rsidRPr="00851B1D">
        <w:rPr>
          <w:b/>
          <w:i/>
        </w:rPr>
        <w:t>«Потребителю»</w:t>
      </w:r>
      <w:r w:rsidRPr="00851B1D">
        <w:t>, с выставлением штрафных санкций в соответствии с ГК РФ.</w:t>
      </w:r>
    </w:p>
    <w:p w:rsidR="00356A18" w:rsidRPr="00851B1D" w:rsidRDefault="00356A18" w:rsidP="00356A18">
      <w:pPr>
        <w:jc w:val="both"/>
      </w:pPr>
    </w:p>
    <w:p w:rsidR="00356A18" w:rsidRPr="00851B1D" w:rsidRDefault="00356A18" w:rsidP="00356A18">
      <w:pPr>
        <w:jc w:val="center"/>
        <w:rPr>
          <w:b/>
        </w:rPr>
      </w:pPr>
      <w:r w:rsidRPr="00851B1D">
        <w:rPr>
          <w:b/>
        </w:rPr>
        <w:t>7. ОТВЕТСТВЕННОСТЬ  СТОРОН</w:t>
      </w:r>
    </w:p>
    <w:p w:rsidR="00356A18" w:rsidRPr="00851B1D" w:rsidRDefault="00356A18" w:rsidP="00356A18">
      <w:pPr>
        <w:jc w:val="center"/>
        <w:rPr>
          <w:b/>
        </w:rPr>
      </w:pPr>
    </w:p>
    <w:p w:rsidR="00356A18" w:rsidRPr="00851B1D" w:rsidRDefault="00356A18" w:rsidP="00356A18">
      <w:pPr>
        <w:jc w:val="both"/>
      </w:pPr>
      <w:r w:rsidRPr="00851B1D">
        <w:tab/>
        <w:t>7.1.Стороны несут ответственность в порядке, установленном законодательством.</w:t>
      </w:r>
    </w:p>
    <w:p w:rsidR="00356A18" w:rsidRPr="00851B1D" w:rsidRDefault="00356A18" w:rsidP="00356A18">
      <w:pPr>
        <w:jc w:val="both"/>
      </w:pPr>
      <w:r w:rsidRPr="00851B1D">
        <w:tab/>
        <w:t>7.2.Стороны освобождаются от ответственности за неисполнение или ненадлежащее и</w:t>
      </w:r>
      <w:r w:rsidRPr="00851B1D">
        <w:t>с</w:t>
      </w:r>
      <w:r w:rsidRPr="00851B1D">
        <w:t>полнение обязательств по настоящему  договору, если это явилось следствием форс-мажорных о</w:t>
      </w:r>
      <w:r w:rsidRPr="00851B1D">
        <w:t>б</w:t>
      </w:r>
      <w:r w:rsidRPr="00851B1D">
        <w:t>стоятельств: стихийных явлений (наводнение, землетрясение, ураган, и т.п.), военных действий любого характера, диверсий, террористических актов, забастовок, дейс</w:t>
      </w:r>
      <w:r w:rsidRPr="00851B1D">
        <w:t>т</w:t>
      </w:r>
      <w:r w:rsidRPr="00851B1D">
        <w:t>вия третьих лиц, принятия Государственными органами решений, препятствующих выпо</w:t>
      </w:r>
      <w:r w:rsidRPr="00851B1D">
        <w:t>л</w:t>
      </w:r>
      <w:r w:rsidRPr="00851B1D">
        <w:t>нению обязательств по настоящему договору.</w:t>
      </w:r>
    </w:p>
    <w:p w:rsidR="00356A18" w:rsidRPr="00851B1D" w:rsidRDefault="00356A18" w:rsidP="00356A18">
      <w:pPr>
        <w:jc w:val="both"/>
      </w:pPr>
      <w:r w:rsidRPr="00851B1D">
        <w:lastRenderedPageBreak/>
        <w:tab/>
        <w:t xml:space="preserve">При этом </w:t>
      </w:r>
      <w:r w:rsidRPr="00851B1D">
        <w:rPr>
          <w:b/>
          <w:i/>
        </w:rPr>
        <w:t>«Потребитель»</w:t>
      </w:r>
      <w:r w:rsidRPr="00851B1D">
        <w:t xml:space="preserve"> не освобождается от обязанности произвести оплату за потре</w:t>
      </w:r>
      <w:r w:rsidRPr="00851B1D">
        <w:t>б</w:t>
      </w:r>
      <w:r w:rsidRPr="00851B1D">
        <w:t>ленную тепловую энергию, а также других обязательств, связанных с исполнением д</w:t>
      </w:r>
      <w:r w:rsidRPr="00851B1D">
        <w:t>о</w:t>
      </w:r>
      <w:r w:rsidRPr="00851B1D">
        <w:t>говора.</w:t>
      </w:r>
    </w:p>
    <w:p w:rsidR="00356A18" w:rsidRPr="00851B1D" w:rsidRDefault="00356A18" w:rsidP="00356A18">
      <w:pPr>
        <w:jc w:val="both"/>
      </w:pPr>
      <w:r w:rsidRPr="00851B1D">
        <w:tab/>
        <w:t>Надлежащим подтверждением наличия форс-мажорных обстоятельств будут служить р</w:t>
      </w:r>
      <w:r w:rsidRPr="00851B1D">
        <w:t>е</w:t>
      </w:r>
      <w:r w:rsidRPr="00851B1D">
        <w:t>шения (заявления) компетентных государственных органов или сообщения в официальных сре</w:t>
      </w:r>
      <w:r w:rsidRPr="00851B1D">
        <w:t>д</w:t>
      </w:r>
      <w:r w:rsidRPr="00851B1D">
        <w:t>ствах массовой информации.</w:t>
      </w:r>
    </w:p>
    <w:p w:rsidR="00356A18" w:rsidRPr="00851B1D" w:rsidRDefault="00356A18" w:rsidP="00356A18">
      <w:pPr>
        <w:jc w:val="both"/>
      </w:pPr>
      <w:r w:rsidRPr="00851B1D">
        <w:tab/>
        <w:t xml:space="preserve">7.3. </w:t>
      </w:r>
      <w:r w:rsidRPr="00851B1D">
        <w:rPr>
          <w:b/>
          <w:i/>
        </w:rPr>
        <w:t>«Поставщик»</w:t>
      </w:r>
      <w:r w:rsidRPr="00851B1D">
        <w:t xml:space="preserve"> не несет материальной ответственности перед </w:t>
      </w:r>
      <w:r w:rsidRPr="00851B1D">
        <w:rPr>
          <w:b/>
          <w:i/>
        </w:rPr>
        <w:t>«Потребителем»</w:t>
      </w:r>
      <w:r w:rsidRPr="00851B1D">
        <w:t xml:space="preserve"> за недоотпуск тепловой энергии или отпуск ее с пониженными параметрами в случаях:</w:t>
      </w:r>
    </w:p>
    <w:p w:rsidR="00356A18" w:rsidRPr="00851B1D" w:rsidRDefault="00356A18" w:rsidP="00356A18">
      <w:pPr>
        <w:jc w:val="both"/>
      </w:pPr>
      <w:r w:rsidRPr="00851B1D">
        <w:tab/>
        <w:t xml:space="preserve">а) неправильных действий персонала </w:t>
      </w:r>
      <w:r w:rsidRPr="00851B1D">
        <w:rPr>
          <w:b/>
          <w:i/>
        </w:rPr>
        <w:t>«Потребителя»</w:t>
      </w:r>
      <w:r w:rsidRPr="00851B1D">
        <w:t>, нарушающих обязанности в соо</w:t>
      </w:r>
      <w:r w:rsidRPr="00851B1D">
        <w:t>т</w:t>
      </w:r>
      <w:r w:rsidRPr="00851B1D">
        <w:t>ветствие с п.3.1.13–3.1.15. настоящего договора;</w:t>
      </w:r>
    </w:p>
    <w:p w:rsidR="00356A18" w:rsidRPr="00851B1D" w:rsidRDefault="00356A18" w:rsidP="00356A18">
      <w:pPr>
        <w:jc w:val="both"/>
      </w:pPr>
      <w:r w:rsidRPr="00851B1D">
        <w:tab/>
        <w:t>б) введения ограничений, перерывов подачи тепловой энергии согласно условиям п.2.2.4 настоящего договора;</w:t>
      </w:r>
    </w:p>
    <w:p w:rsidR="00356A18" w:rsidRPr="00851B1D" w:rsidRDefault="00356A18" w:rsidP="00356A18">
      <w:pPr>
        <w:jc w:val="both"/>
      </w:pPr>
      <w:r w:rsidRPr="00851B1D">
        <w:tab/>
        <w:t xml:space="preserve">в) несоблюдения </w:t>
      </w:r>
      <w:r w:rsidRPr="00851B1D">
        <w:rPr>
          <w:b/>
          <w:i/>
        </w:rPr>
        <w:t>«Потребителем»</w:t>
      </w:r>
      <w:r w:rsidRPr="00851B1D">
        <w:t xml:space="preserve"> договорных режимов потребления тепловой эне</w:t>
      </w:r>
      <w:r w:rsidRPr="00851B1D">
        <w:t>р</w:t>
      </w:r>
      <w:r w:rsidRPr="00851B1D">
        <w:t>гии;</w:t>
      </w:r>
    </w:p>
    <w:p w:rsidR="00356A18" w:rsidRPr="00851B1D" w:rsidRDefault="00356A18" w:rsidP="00356A18">
      <w:pPr>
        <w:jc w:val="both"/>
      </w:pPr>
      <w:r w:rsidRPr="00851B1D">
        <w:tab/>
        <w:t>г) отсутствия топлива или ограничения его поставок на теплоисточник (при наличии з</w:t>
      </w:r>
      <w:r w:rsidRPr="00851B1D">
        <w:t>а</w:t>
      </w:r>
      <w:r w:rsidRPr="00851B1D">
        <w:t xml:space="preserve">долженности </w:t>
      </w:r>
      <w:r w:rsidRPr="00851B1D">
        <w:rPr>
          <w:b/>
          <w:i/>
        </w:rPr>
        <w:t>«Потребителя»</w:t>
      </w:r>
      <w:r w:rsidRPr="00851B1D">
        <w:t>).</w:t>
      </w:r>
    </w:p>
    <w:p w:rsidR="00356A18" w:rsidRPr="00851B1D" w:rsidRDefault="00356A18" w:rsidP="00356A18">
      <w:pPr>
        <w:jc w:val="both"/>
      </w:pPr>
      <w:r w:rsidRPr="00851B1D">
        <w:tab/>
        <w:t xml:space="preserve">7.4.При неоплате счетов за тепловую энергию, по какой бы то ни было причине </w:t>
      </w:r>
      <w:r w:rsidRPr="00851B1D">
        <w:rPr>
          <w:b/>
          <w:i/>
        </w:rPr>
        <w:t>«Потр</w:t>
      </w:r>
      <w:r w:rsidRPr="00851B1D">
        <w:rPr>
          <w:b/>
          <w:i/>
        </w:rPr>
        <w:t>е</w:t>
      </w:r>
      <w:r w:rsidRPr="00851B1D">
        <w:rPr>
          <w:b/>
          <w:i/>
        </w:rPr>
        <w:t>битель»</w:t>
      </w:r>
      <w:r w:rsidRPr="00851B1D">
        <w:t xml:space="preserve"> уплачивает </w:t>
      </w:r>
      <w:r w:rsidRPr="00851B1D">
        <w:rPr>
          <w:b/>
          <w:i/>
        </w:rPr>
        <w:t>«Поставщику»</w:t>
      </w:r>
      <w:r w:rsidRPr="00851B1D">
        <w:t xml:space="preserve"> пени в размере 0,1 % от неоплаченной суммы за каждый день просрочки по истечении трех дней со дня наступления платежа, указанного в п.6.2.</w:t>
      </w:r>
    </w:p>
    <w:p w:rsidR="00356A18" w:rsidRPr="00851B1D" w:rsidRDefault="00356A18" w:rsidP="00356A18">
      <w:pPr>
        <w:jc w:val="both"/>
      </w:pPr>
      <w:r w:rsidRPr="00851B1D">
        <w:tab/>
        <w:t>7.5</w:t>
      </w:r>
      <w:r w:rsidRPr="00851B1D">
        <w:rPr>
          <w:b/>
          <w:i/>
        </w:rPr>
        <w:t>. «Поставщик»</w:t>
      </w:r>
      <w:r w:rsidRPr="00851B1D">
        <w:t xml:space="preserve"> имеет право прекратить немедленно без предварительного ув</w:t>
      </w:r>
      <w:r w:rsidRPr="00851B1D">
        <w:t>е</w:t>
      </w:r>
      <w:r w:rsidRPr="00851B1D">
        <w:t xml:space="preserve">домления полностью или частично подачу тепловой энергии </w:t>
      </w:r>
      <w:r w:rsidRPr="00851B1D">
        <w:rPr>
          <w:b/>
          <w:i/>
        </w:rPr>
        <w:t>«Потребителю»</w:t>
      </w:r>
      <w:r w:rsidRPr="00851B1D">
        <w:t xml:space="preserve"> в случаях:</w:t>
      </w:r>
    </w:p>
    <w:p w:rsidR="00356A18" w:rsidRPr="00851B1D" w:rsidRDefault="00356A18" w:rsidP="00356A18">
      <w:pPr>
        <w:jc w:val="both"/>
      </w:pPr>
      <w:r w:rsidRPr="00851B1D">
        <w:tab/>
        <w:t>а) самовольного подключения систем теплопотребления или подключения их до пр</w:t>
      </w:r>
      <w:r w:rsidRPr="00851B1D">
        <w:t>и</w:t>
      </w:r>
      <w:r w:rsidRPr="00851B1D">
        <w:t>боров учета;</w:t>
      </w:r>
    </w:p>
    <w:p w:rsidR="00356A18" w:rsidRPr="00851B1D" w:rsidRDefault="00356A18" w:rsidP="00356A18">
      <w:pPr>
        <w:jc w:val="both"/>
      </w:pPr>
      <w:r w:rsidRPr="00851B1D">
        <w:tab/>
        <w:t>б) при водоразборе, при необходимости замены (сброса) сетевой воды из-за ее загря</w:t>
      </w:r>
      <w:r w:rsidRPr="00851B1D">
        <w:t>з</w:t>
      </w:r>
      <w:r w:rsidRPr="00851B1D">
        <w:t xml:space="preserve">нения </w:t>
      </w:r>
      <w:r w:rsidRPr="00851B1D">
        <w:rPr>
          <w:b/>
          <w:i/>
        </w:rPr>
        <w:t>«Потребителем»;</w:t>
      </w:r>
    </w:p>
    <w:p w:rsidR="00356A18" w:rsidRPr="00851B1D" w:rsidRDefault="00356A18" w:rsidP="00356A18">
      <w:pPr>
        <w:jc w:val="both"/>
      </w:pPr>
      <w:r w:rsidRPr="00851B1D">
        <w:tab/>
        <w:t>в) при нарушении пломб,</w:t>
      </w:r>
      <w:r w:rsidR="0080633A">
        <w:t xml:space="preserve"> установленном представителями </w:t>
      </w:r>
      <w:r w:rsidRPr="00851B1D">
        <w:t>АО «БСК» на теплоиспользу</w:t>
      </w:r>
      <w:r w:rsidRPr="00851B1D">
        <w:t>ю</w:t>
      </w:r>
      <w:r w:rsidRPr="00851B1D">
        <w:t xml:space="preserve">щем оборудовании </w:t>
      </w:r>
      <w:r w:rsidRPr="00851B1D">
        <w:rPr>
          <w:b/>
          <w:i/>
        </w:rPr>
        <w:t xml:space="preserve">«Потребителя», </w:t>
      </w:r>
      <w:r w:rsidRPr="00851B1D">
        <w:t xml:space="preserve">АО «БСК»  совместно с </w:t>
      </w:r>
      <w:r w:rsidRPr="00851B1D">
        <w:rPr>
          <w:b/>
          <w:i/>
        </w:rPr>
        <w:t>«Потребителем»</w:t>
      </w:r>
      <w:r w:rsidRPr="00851B1D">
        <w:t xml:space="preserve"> оформляет 2-х сторонний акт о подтверждении самовольного нарушения пломбы. Отказ </w:t>
      </w:r>
      <w:r w:rsidRPr="00851B1D">
        <w:rPr>
          <w:b/>
          <w:i/>
        </w:rPr>
        <w:t>«Потребителя»</w:t>
      </w:r>
      <w:r w:rsidRPr="00851B1D">
        <w:t xml:space="preserve"> подп</w:t>
      </w:r>
      <w:r w:rsidRPr="00851B1D">
        <w:t>и</w:t>
      </w:r>
      <w:r w:rsidRPr="00851B1D">
        <w:t xml:space="preserve">сать Акт, фиксируется в акте и не освобождает </w:t>
      </w:r>
      <w:r w:rsidRPr="00851B1D">
        <w:rPr>
          <w:b/>
          <w:i/>
        </w:rPr>
        <w:t>«Потребителя»</w:t>
      </w:r>
      <w:r w:rsidRPr="00851B1D">
        <w:t xml:space="preserve"> от ответственности. </w:t>
      </w:r>
    </w:p>
    <w:p w:rsidR="00356A18" w:rsidRPr="00851B1D" w:rsidRDefault="00356A18" w:rsidP="00356A18">
      <w:pPr>
        <w:ind w:firstLine="708"/>
        <w:jc w:val="both"/>
      </w:pPr>
      <w:r w:rsidRPr="00851B1D">
        <w:t>Отключение или ограничение подачи тепловой энергии оформляется Актом, отказ от по</w:t>
      </w:r>
      <w:r w:rsidRPr="00851B1D">
        <w:t>д</w:t>
      </w:r>
      <w:r w:rsidRPr="00851B1D">
        <w:t xml:space="preserve">писи акта не освобождает </w:t>
      </w:r>
      <w:r w:rsidRPr="00851B1D">
        <w:rPr>
          <w:b/>
          <w:i/>
        </w:rPr>
        <w:t>«Потребителя»</w:t>
      </w:r>
      <w:r w:rsidRPr="00851B1D">
        <w:t xml:space="preserve"> от оплаты в установленном договором поря</w:t>
      </w:r>
      <w:r w:rsidRPr="00851B1D">
        <w:t>д</w:t>
      </w:r>
      <w:r w:rsidRPr="00851B1D">
        <w:t>ке.</w:t>
      </w:r>
    </w:p>
    <w:p w:rsidR="00356A18" w:rsidRPr="00851B1D" w:rsidRDefault="00356A18" w:rsidP="00356A18">
      <w:pPr>
        <w:jc w:val="both"/>
      </w:pPr>
      <w:r w:rsidRPr="00851B1D">
        <w:tab/>
        <w:t>7.6.</w:t>
      </w:r>
      <w:r w:rsidRPr="00851B1D">
        <w:rPr>
          <w:b/>
          <w:i/>
        </w:rPr>
        <w:t xml:space="preserve"> «Поставщик»</w:t>
      </w:r>
      <w:r w:rsidRPr="00851B1D">
        <w:t xml:space="preserve"> имеет право производить перерасчет количества потребленной т</w:t>
      </w:r>
      <w:r w:rsidRPr="00851B1D">
        <w:t>е</w:t>
      </w:r>
      <w:r w:rsidRPr="00851B1D">
        <w:t xml:space="preserve">пловой энергии подлежащего к оплате </w:t>
      </w:r>
      <w:r w:rsidRPr="00851B1D">
        <w:rPr>
          <w:b/>
          <w:i/>
        </w:rPr>
        <w:t>«Потребителем»</w:t>
      </w:r>
      <w:r w:rsidRPr="00851B1D">
        <w:t xml:space="preserve"> по температурному графику при превышении </w:t>
      </w:r>
      <w:r w:rsidRPr="00851B1D">
        <w:rPr>
          <w:b/>
          <w:i/>
        </w:rPr>
        <w:t>«Потребителем»</w:t>
      </w:r>
      <w:r w:rsidRPr="00851B1D">
        <w:t xml:space="preserve"> среднемесячной температуры обратной сетевой воды более чем на 3% против графика на основании составленных актов или показаний приборов учета.</w:t>
      </w:r>
    </w:p>
    <w:p w:rsidR="00356A18" w:rsidRPr="00851B1D" w:rsidRDefault="00356A18" w:rsidP="00356A18">
      <w:pPr>
        <w:jc w:val="both"/>
      </w:pPr>
      <w:r w:rsidRPr="00851B1D">
        <w:tab/>
        <w:t xml:space="preserve">7.7.При самовольном подключении к тепловым сетям </w:t>
      </w:r>
      <w:r w:rsidRPr="00851B1D">
        <w:rPr>
          <w:b/>
          <w:i/>
        </w:rPr>
        <w:t>«Поставщика»</w:t>
      </w:r>
      <w:r w:rsidRPr="00851B1D">
        <w:t xml:space="preserve"> теплопотре</w:t>
      </w:r>
      <w:r w:rsidRPr="00851B1D">
        <w:t>б</w:t>
      </w:r>
      <w:r w:rsidRPr="00851B1D">
        <w:t xml:space="preserve">ляющих установок </w:t>
      </w:r>
      <w:r w:rsidRPr="00851B1D">
        <w:rPr>
          <w:b/>
          <w:i/>
        </w:rPr>
        <w:t>«Потребителя»</w:t>
      </w:r>
      <w:r w:rsidRPr="00851B1D">
        <w:t xml:space="preserve">, </w:t>
      </w:r>
      <w:r w:rsidRPr="00851B1D">
        <w:rPr>
          <w:b/>
          <w:i/>
        </w:rPr>
        <w:t>«Потребитель»</w:t>
      </w:r>
      <w:r w:rsidRPr="00851B1D">
        <w:t xml:space="preserve"> оплачивает штраф, в размере месячного потребл</w:t>
      </w:r>
      <w:r w:rsidRPr="00851B1D">
        <w:t>е</w:t>
      </w:r>
      <w:r w:rsidRPr="00851B1D">
        <w:t>ния тепловой энергии, установленного приложением № 2 к настоящему договору. Оплата прои</w:t>
      </w:r>
      <w:r w:rsidRPr="00851B1D">
        <w:t>з</w:t>
      </w:r>
      <w:r w:rsidRPr="00851B1D">
        <w:t xml:space="preserve">водится за тот месяц, в котором обнаружено самовольное подключение. Кроме штрафа </w:t>
      </w:r>
      <w:r w:rsidRPr="00851B1D">
        <w:rPr>
          <w:b/>
          <w:i/>
        </w:rPr>
        <w:t>«Потр</w:t>
      </w:r>
      <w:r w:rsidRPr="00851B1D">
        <w:rPr>
          <w:b/>
          <w:i/>
        </w:rPr>
        <w:t>е</w:t>
      </w:r>
      <w:r w:rsidRPr="00851B1D">
        <w:rPr>
          <w:b/>
          <w:i/>
        </w:rPr>
        <w:t>битель»</w:t>
      </w:r>
      <w:r w:rsidRPr="00851B1D">
        <w:t xml:space="preserve"> оплачивает фактически потребленную тепловую энергию с момента обнаружения сам</w:t>
      </w:r>
      <w:r w:rsidRPr="00851B1D">
        <w:t>о</w:t>
      </w:r>
      <w:r w:rsidRPr="00851B1D">
        <w:t>вольного подключения.</w:t>
      </w:r>
    </w:p>
    <w:p w:rsidR="00356A18" w:rsidRPr="00851B1D" w:rsidRDefault="00356A18" w:rsidP="00356A18">
      <w:pPr>
        <w:jc w:val="both"/>
      </w:pPr>
      <w:r w:rsidRPr="00851B1D">
        <w:tab/>
        <w:t>7.8.В случае не уведомления в течение 10 дней об изменениях банковских реквизитов, см</w:t>
      </w:r>
      <w:r w:rsidRPr="00851B1D">
        <w:t>е</w:t>
      </w:r>
      <w:r w:rsidRPr="00851B1D">
        <w:t xml:space="preserve">ны юридического адреса, наименования, </w:t>
      </w:r>
      <w:r w:rsidRPr="00851B1D">
        <w:rPr>
          <w:b/>
          <w:i/>
        </w:rPr>
        <w:t>«Потребитель»</w:t>
      </w:r>
      <w:r w:rsidRPr="00851B1D">
        <w:t xml:space="preserve"> уплачивает </w:t>
      </w:r>
      <w:r w:rsidRPr="00851B1D">
        <w:rPr>
          <w:b/>
          <w:i/>
        </w:rPr>
        <w:t>«Поставщику»</w:t>
      </w:r>
      <w:r w:rsidRPr="00851B1D">
        <w:t xml:space="preserve"> штраф в размере 10 МРОТ.</w:t>
      </w:r>
    </w:p>
    <w:p w:rsidR="00356A18" w:rsidRPr="00851B1D" w:rsidRDefault="00356A18" w:rsidP="00356A18">
      <w:pPr>
        <w:jc w:val="both"/>
      </w:pPr>
    </w:p>
    <w:p w:rsidR="00356A18" w:rsidRPr="00851B1D" w:rsidRDefault="00356A18" w:rsidP="00356A18">
      <w:pPr>
        <w:jc w:val="center"/>
        <w:rPr>
          <w:b/>
        </w:rPr>
      </w:pPr>
      <w:r w:rsidRPr="00851B1D">
        <w:rPr>
          <w:b/>
        </w:rPr>
        <w:t>8.</w:t>
      </w:r>
      <w:r>
        <w:rPr>
          <w:b/>
        </w:rPr>
        <w:t xml:space="preserve"> </w:t>
      </w:r>
      <w:r w:rsidRPr="00851B1D">
        <w:rPr>
          <w:b/>
        </w:rPr>
        <w:t>ОСОБЫЕ  УСЛОВИЯ</w:t>
      </w:r>
    </w:p>
    <w:p w:rsidR="00356A18" w:rsidRPr="00851B1D" w:rsidRDefault="00356A18" w:rsidP="00356A18">
      <w:pPr>
        <w:jc w:val="center"/>
        <w:rPr>
          <w:b/>
        </w:rPr>
      </w:pPr>
    </w:p>
    <w:p w:rsidR="00356A18" w:rsidRPr="00851B1D" w:rsidRDefault="00356A18" w:rsidP="00356A18">
      <w:r w:rsidRPr="00851B1D">
        <w:tab/>
        <w:t>8.1. Расчет количества тепловой энергии производится  исходя из наружного объёма ота</w:t>
      </w:r>
      <w:r w:rsidRPr="00851B1D">
        <w:t>п</w:t>
      </w:r>
      <w:r w:rsidRPr="00851B1D">
        <w:t>ливаемого здания, максимального часового расхода сетевой воды.</w:t>
      </w:r>
    </w:p>
    <w:p w:rsidR="00356A18" w:rsidRPr="00851B1D" w:rsidRDefault="00356A18" w:rsidP="00356A18">
      <w:pPr>
        <w:jc w:val="both"/>
      </w:pPr>
      <w:r w:rsidRPr="00851B1D">
        <w:tab/>
        <w:t>8.2.Стороны договорились о том, что вся переписка между ними по всем вытекающим из договора обязательствам производится по адресам, указанным в договоре. Сторона, адрес и (или) банковские реквизиты которой изменены, обязана в 10-дневный срок надлежащим образом увед</w:t>
      </w:r>
      <w:r w:rsidRPr="00851B1D">
        <w:t>о</w:t>
      </w:r>
      <w:r w:rsidRPr="00851B1D">
        <w:t>мить другую сторону об изменении. В случае несвоевременного и (или) ненадлежащего уведо</w:t>
      </w:r>
      <w:r w:rsidRPr="00851B1D">
        <w:t>м</w:t>
      </w:r>
      <w:r w:rsidRPr="00851B1D">
        <w:t>ления стороной об указанных изменениях, считать переписку по адр</w:t>
      </w:r>
      <w:r w:rsidRPr="00851B1D">
        <w:t>е</w:t>
      </w:r>
      <w:r w:rsidRPr="00851B1D">
        <w:t>сам, указанным в договоре надлежащей перепиской.</w:t>
      </w:r>
    </w:p>
    <w:p w:rsidR="00356A18" w:rsidRPr="00851B1D" w:rsidRDefault="00356A18" w:rsidP="00356A18">
      <w:pPr>
        <w:jc w:val="both"/>
      </w:pPr>
      <w:r w:rsidRPr="00851B1D">
        <w:tab/>
      </w:r>
      <w:r w:rsidRPr="00F34CD8">
        <w:t>8.3</w:t>
      </w:r>
      <w:r w:rsidRPr="009A6967">
        <w:t xml:space="preserve">. </w:t>
      </w:r>
      <w:proofErr w:type="gramStart"/>
      <w:r w:rsidRPr="009A6967">
        <w:t>При выполнении настоящего договора, а также по всем вопросам, не указанным в настоящем договоре, стороны обязуются руководствоваться ГК РФ, Федеральным законом от 27.07.2010 № 190-ФЗ «О теплоснабжении» и иными нормативными актами, принятыми в соотве</w:t>
      </w:r>
      <w:r w:rsidRPr="009A6967">
        <w:t>т</w:t>
      </w:r>
      <w:r w:rsidRPr="009A6967">
        <w:lastRenderedPageBreak/>
        <w:t>ствии с ним, постановлением Правительства РФ от 18.11.2013 № 1034 «О коммерческом учете тепловой энергии, теплоносителя», «Методикой определения количеств тепловой энергии и те</w:t>
      </w:r>
      <w:r w:rsidRPr="009A6967">
        <w:t>п</w:t>
      </w:r>
      <w:r w:rsidRPr="009A6967">
        <w:t>лоносителя», утвержденной приказом Госстроя РФ от 06.05.2000</w:t>
      </w:r>
      <w:proofErr w:type="gramEnd"/>
      <w:r w:rsidRPr="009A6967">
        <w:t xml:space="preserve"> г. № 105, Ук</w:t>
      </w:r>
      <w:r w:rsidRPr="009A6967">
        <w:t>а</w:t>
      </w:r>
      <w:r w:rsidRPr="009A6967">
        <w:t>зами Президента РФ, Постановлениями Правительства РФ, Решениями Региональной энергетической комиссии и др</w:t>
      </w:r>
      <w:r w:rsidRPr="009A6967">
        <w:t>у</w:t>
      </w:r>
      <w:r w:rsidRPr="009A6967">
        <w:t>гими нормативными документами.</w:t>
      </w:r>
    </w:p>
    <w:p w:rsidR="00356A18" w:rsidRPr="00851B1D" w:rsidRDefault="00356A18" w:rsidP="00356A18">
      <w:pPr>
        <w:jc w:val="both"/>
      </w:pPr>
      <w:r w:rsidRPr="00851B1D">
        <w:tab/>
      </w:r>
      <w:proofErr w:type="gramStart"/>
      <w:r w:rsidRPr="00851B1D">
        <w:t xml:space="preserve">8.4.В случае подачи в Арбитражный суд заявления о возбуждении в отношении </w:t>
      </w:r>
      <w:r w:rsidRPr="00851B1D">
        <w:rPr>
          <w:b/>
          <w:i/>
        </w:rPr>
        <w:t>«Потр</w:t>
      </w:r>
      <w:r w:rsidRPr="00851B1D">
        <w:rPr>
          <w:b/>
          <w:i/>
        </w:rPr>
        <w:t>е</w:t>
      </w:r>
      <w:r w:rsidRPr="00851B1D">
        <w:rPr>
          <w:b/>
          <w:i/>
        </w:rPr>
        <w:t>бителя»</w:t>
      </w:r>
      <w:r w:rsidRPr="00851B1D">
        <w:t xml:space="preserve"> дела о несостоятельности (банкротстве), в 10-ти дневный срок с момента подачи заявл</w:t>
      </w:r>
      <w:r w:rsidRPr="00851B1D">
        <w:t>е</w:t>
      </w:r>
      <w:r w:rsidRPr="00851B1D">
        <w:t xml:space="preserve">ния в Арбитражный суд самим </w:t>
      </w:r>
      <w:r w:rsidRPr="00851B1D">
        <w:rPr>
          <w:b/>
          <w:i/>
        </w:rPr>
        <w:t>«Потребителем»</w:t>
      </w:r>
      <w:r w:rsidRPr="00851B1D">
        <w:t xml:space="preserve"> или иным кредитором, </w:t>
      </w:r>
      <w:r w:rsidRPr="00851B1D">
        <w:rPr>
          <w:b/>
          <w:i/>
        </w:rPr>
        <w:t>«Потр</w:t>
      </w:r>
      <w:r w:rsidRPr="00851B1D">
        <w:rPr>
          <w:b/>
          <w:i/>
        </w:rPr>
        <w:t>е</w:t>
      </w:r>
      <w:r w:rsidRPr="00851B1D">
        <w:rPr>
          <w:b/>
          <w:i/>
        </w:rPr>
        <w:t>битель»</w:t>
      </w:r>
      <w:r w:rsidRPr="00851B1D">
        <w:t xml:space="preserve"> обязан направить </w:t>
      </w:r>
      <w:r w:rsidRPr="00851B1D">
        <w:rPr>
          <w:b/>
          <w:i/>
        </w:rPr>
        <w:t>«Поставщику»</w:t>
      </w:r>
      <w:r w:rsidRPr="00851B1D">
        <w:t xml:space="preserve"> копию заявления (п.4 ст.37 ФЗ «О несостоятел</w:t>
      </w:r>
      <w:r w:rsidRPr="00851B1D">
        <w:t>ь</w:t>
      </w:r>
      <w:r w:rsidRPr="00851B1D">
        <w:t>ности (банкротстве)»).</w:t>
      </w:r>
      <w:proofErr w:type="gramEnd"/>
    </w:p>
    <w:p w:rsidR="00356A18" w:rsidRPr="00851B1D" w:rsidRDefault="00356A18" w:rsidP="00356A18">
      <w:pPr>
        <w:jc w:val="both"/>
      </w:pPr>
      <w:r w:rsidRPr="00851B1D">
        <w:tab/>
        <w:t xml:space="preserve">8.5.Обязательства по оплате, возникшие у </w:t>
      </w:r>
      <w:r w:rsidRPr="00851B1D">
        <w:rPr>
          <w:b/>
          <w:i/>
        </w:rPr>
        <w:t>«Потребителя»</w:t>
      </w:r>
      <w:r w:rsidRPr="00851B1D">
        <w:t xml:space="preserve"> до перезаключения дог</w:t>
      </w:r>
      <w:r w:rsidRPr="00851B1D">
        <w:t>о</w:t>
      </w:r>
      <w:r w:rsidRPr="00851B1D">
        <w:t>вора на отпуск тепловой энергии, подлежит исполнению.</w:t>
      </w:r>
    </w:p>
    <w:p w:rsidR="00356A18" w:rsidRPr="00851B1D" w:rsidRDefault="00356A18" w:rsidP="00356A18">
      <w:pPr>
        <w:jc w:val="both"/>
      </w:pPr>
      <w:r w:rsidRPr="00851B1D">
        <w:tab/>
        <w:t>8.6.</w:t>
      </w:r>
      <w:r>
        <w:t xml:space="preserve"> </w:t>
      </w:r>
      <w:r w:rsidRPr="00851B1D">
        <w:t xml:space="preserve">При передаче здания и наружных сетей (объекта) с баланса </w:t>
      </w:r>
      <w:r w:rsidRPr="00851B1D">
        <w:rPr>
          <w:b/>
          <w:i/>
        </w:rPr>
        <w:t>«Потребителя»</w:t>
      </w:r>
      <w:r w:rsidRPr="00851B1D">
        <w:t xml:space="preserve"> на баланс другой организации </w:t>
      </w:r>
      <w:r w:rsidRPr="00851B1D">
        <w:rPr>
          <w:b/>
          <w:i/>
        </w:rPr>
        <w:t>«Потребитель»</w:t>
      </w:r>
      <w:r w:rsidRPr="00851B1D">
        <w:t xml:space="preserve"> обязан немедленно уведомить </w:t>
      </w:r>
      <w:r w:rsidRPr="00851B1D">
        <w:rPr>
          <w:b/>
          <w:i/>
        </w:rPr>
        <w:t xml:space="preserve">«Поставщика». </w:t>
      </w:r>
      <w:r w:rsidRPr="00851B1D">
        <w:t>При этом договор будет считаться расторгнутым с момента подписания соглашения сторон о расторжении договора.</w:t>
      </w:r>
    </w:p>
    <w:p w:rsidR="00356A18" w:rsidRPr="00851B1D" w:rsidRDefault="00356A18" w:rsidP="00356A18">
      <w:pPr>
        <w:jc w:val="both"/>
      </w:pPr>
    </w:p>
    <w:p w:rsidR="00356A18" w:rsidRPr="00851B1D" w:rsidRDefault="00356A18" w:rsidP="00356A18">
      <w:pPr>
        <w:jc w:val="center"/>
        <w:rPr>
          <w:b/>
        </w:rPr>
      </w:pPr>
      <w:r w:rsidRPr="00851B1D">
        <w:rPr>
          <w:b/>
        </w:rPr>
        <w:t>9.СРОК  ДЕЙСТВИЯ  ДОГОВОРА</w:t>
      </w:r>
    </w:p>
    <w:p w:rsidR="00356A18" w:rsidRPr="00851B1D" w:rsidRDefault="00356A18" w:rsidP="00356A18">
      <w:pPr>
        <w:jc w:val="center"/>
        <w:rPr>
          <w:b/>
        </w:rPr>
      </w:pPr>
    </w:p>
    <w:p w:rsidR="00356A18" w:rsidRPr="00851B1D" w:rsidRDefault="00356A18" w:rsidP="00356A18">
      <w:pPr>
        <w:jc w:val="both"/>
      </w:pPr>
      <w:r w:rsidRPr="00851B1D">
        <w:tab/>
        <w:t xml:space="preserve">9.1.Настоящий договор заключается на срок с  </w:t>
      </w:r>
      <w:r>
        <w:t>_____________</w:t>
      </w:r>
      <w:r w:rsidRPr="00683A1A">
        <w:t xml:space="preserve"> г. по </w:t>
      </w:r>
      <w:r>
        <w:t>_____________</w:t>
      </w:r>
      <w:r w:rsidRPr="00683A1A">
        <w:t>г., а</w:t>
      </w:r>
      <w:r w:rsidRPr="00851B1D">
        <w:t xml:space="preserve"> в части вз</w:t>
      </w:r>
      <w:r w:rsidRPr="00851B1D">
        <w:t>а</w:t>
      </w:r>
      <w:r w:rsidRPr="00851B1D">
        <w:t>имных расчетов до полного исполнения.</w:t>
      </w:r>
    </w:p>
    <w:p w:rsidR="00356A18" w:rsidRPr="00851B1D" w:rsidRDefault="00356A18" w:rsidP="00356A18">
      <w:pPr>
        <w:jc w:val="both"/>
      </w:pPr>
      <w:r w:rsidRPr="00851B1D">
        <w:tab/>
      </w:r>
      <w:r w:rsidRPr="00851B1D">
        <w:rPr>
          <w:u w:val="single"/>
        </w:rPr>
        <w:t>В случае если до окончания срока действия настоящего договора ни одна из сторон не з</w:t>
      </w:r>
      <w:r w:rsidRPr="00851B1D">
        <w:rPr>
          <w:u w:val="single"/>
        </w:rPr>
        <w:t>а</w:t>
      </w:r>
      <w:r w:rsidRPr="00851B1D">
        <w:rPr>
          <w:u w:val="single"/>
        </w:rPr>
        <w:t>явит о прекращении его действия, договор считается пролонгированным на каждый посл</w:t>
      </w:r>
      <w:r w:rsidRPr="00851B1D">
        <w:rPr>
          <w:u w:val="single"/>
        </w:rPr>
        <w:t>е</w:t>
      </w:r>
      <w:r w:rsidRPr="00851B1D">
        <w:rPr>
          <w:u w:val="single"/>
        </w:rPr>
        <w:t>дующий год и на тех же условиях</w:t>
      </w:r>
      <w:r w:rsidRPr="00851B1D">
        <w:t>.</w:t>
      </w:r>
    </w:p>
    <w:p w:rsidR="00356A18" w:rsidRPr="00851B1D" w:rsidRDefault="00356A18" w:rsidP="00356A18">
      <w:pPr>
        <w:jc w:val="both"/>
      </w:pPr>
      <w:r w:rsidRPr="00851B1D">
        <w:tab/>
        <w:t>9.2.Если одной из сторон до окончания срока действия договора внесено предложение о з</w:t>
      </w:r>
      <w:r w:rsidRPr="00851B1D">
        <w:t>а</w:t>
      </w:r>
      <w:r w:rsidRPr="00851B1D">
        <w:t>ключении нового договора, то отношения сторон до заключения нового договора регул</w:t>
      </w:r>
      <w:r w:rsidRPr="00851B1D">
        <w:t>и</w:t>
      </w:r>
      <w:r w:rsidRPr="00851B1D">
        <w:t>руются ранее заключенным договором.</w:t>
      </w:r>
    </w:p>
    <w:p w:rsidR="00356A18" w:rsidRPr="00851B1D" w:rsidRDefault="00356A18" w:rsidP="00356A18">
      <w:pPr>
        <w:jc w:val="both"/>
      </w:pPr>
      <w:r w:rsidRPr="00851B1D">
        <w:tab/>
        <w:t xml:space="preserve">9.3.Данный договор составлен в двух экземплярах, из которых один хранится у </w:t>
      </w:r>
      <w:r w:rsidRPr="00851B1D">
        <w:rPr>
          <w:b/>
          <w:i/>
        </w:rPr>
        <w:t>«Поста</w:t>
      </w:r>
      <w:r w:rsidRPr="00851B1D">
        <w:rPr>
          <w:b/>
          <w:i/>
        </w:rPr>
        <w:t>в</w:t>
      </w:r>
      <w:r w:rsidRPr="00851B1D">
        <w:rPr>
          <w:b/>
          <w:i/>
        </w:rPr>
        <w:t>щика»</w:t>
      </w:r>
      <w:r w:rsidRPr="00851B1D">
        <w:t xml:space="preserve">, второй – у </w:t>
      </w:r>
      <w:r w:rsidRPr="00851B1D">
        <w:rPr>
          <w:b/>
          <w:i/>
        </w:rPr>
        <w:t>«Потребителя».</w:t>
      </w:r>
    </w:p>
    <w:p w:rsidR="00356A18" w:rsidRPr="00851B1D" w:rsidRDefault="00356A18" w:rsidP="00356A18">
      <w:pPr>
        <w:jc w:val="both"/>
      </w:pPr>
      <w:r w:rsidRPr="00851B1D">
        <w:tab/>
        <w:t>9.4.Приложения № 1 - 4 к настоящему договору, являются неотъемлемой его частью.</w:t>
      </w:r>
    </w:p>
    <w:p w:rsidR="00356A18" w:rsidRDefault="00356A18" w:rsidP="00356A18">
      <w:pPr>
        <w:ind w:left="360" w:firstLine="360"/>
        <w:jc w:val="both"/>
      </w:pPr>
      <w:r w:rsidRPr="00851B1D">
        <w:t>Юридические  адреса  сторон:</w:t>
      </w:r>
    </w:p>
    <w:p w:rsidR="00356A18" w:rsidRDefault="00356A18" w:rsidP="00356A18">
      <w:pPr>
        <w:ind w:left="360" w:firstLine="360"/>
        <w:jc w:val="both"/>
      </w:pPr>
    </w:p>
    <w:p w:rsidR="00356A18" w:rsidRDefault="00356A18" w:rsidP="00356A18">
      <w:pPr>
        <w:pStyle w:val="ad"/>
        <w:rPr>
          <w:b/>
          <w:caps/>
          <w:sz w:val="24"/>
          <w:szCs w:val="24"/>
        </w:rPr>
      </w:pPr>
    </w:p>
    <w:p w:rsidR="00356A18" w:rsidRPr="00E638A3" w:rsidRDefault="00356A18" w:rsidP="00356A18">
      <w:pPr>
        <w:pStyle w:val="ad"/>
        <w:rPr>
          <w:b/>
          <w:caps/>
          <w:sz w:val="24"/>
          <w:szCs w:val="24"/>
        </w:rPr>
      </w:pPr>
    </w:p>
    <w:p w:rsidR="00356A18" w:rsidRDefault="00356A18" w:rsidP="00356A18">
      <w:pPr>
        <w:pStyle w:val="ad"/>
        <w:rPr>
          <w:b/>
          <w:caps/>
          <w:sz w:val="22"/>
          <w:szCs w:val="22"/>
        </w:rPr>
      </w:pPr>
    </w:p>
    <w:p w:rsidR="00356A18" w:rsidRDefault="00356A18" w:rsidP="00356A18">
      <w:pPr>
        <w:pStyle w:val="ad"/>
        <w:rPr>
          <w:b/>
          <w:caps/>
          <w:sz w:val="22"/>
          <w:szCs w:val="22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4927"/>
      </w:tblGrid>
      <w:tr w:rsidR="00356A18" w:rsidRPr="00532338" w:rsidTr="00084133">
        <w:tc>
          <w:tcPr>
            <w:tcW w:w="5353" w:type="dxa"/>
          </w:tcPr>
          <w:p w:rsidR="00356A18" w:rsidRPr="00A00863" w:rsidRDefault="00356A18" w:rsidP="00084133">
            <w:pPr>
              <w:pStyle w:val="ad"/>
              <w:ind w:firstLine="0"/>
              <w:rPr>
                <w:b/>
                <w:caps/>
                <w:sz w:val="24"/>
                <w:szCs w:val="24"/>
              </w:rPr>
            </w:pPr>
            <w:r w:rsidRPr="00A00863">
              <w:rPr>
                <w:b/>
                <w:caps/>
                <w:sz w:val="24"/>
                <w:szCs w:val="24"/>
              </w:rPr>
              <w:t xml:space="preserve">             Поставщик</w:t>
            </w:r>
          </w:p>
          <w:p w:rsidR="00356A18" w:rsidRPr="00A00863" w:rsidRDefault="00356A18" w:rsidP="00084133">
            <w:pPr>
              <w:pStyle w:val="ad"/>
              <w:ind w:firstLine="0"/>
              <w:rPr>
                <w:b/>
                <w:caps/>
                <w:sz w:val="24"/>
                <w:szCs w:val="24"/>
              </w:rPr>
            </w:pPr>
            <w:r w:rsidRPr="00A00863">
              <w:rPr>
                <w:sz w:val="24"/>
                <w:szCs w:val="24"/>
              </w:rPr>
              <w:t>АО «БСК»</w:t>
            </w:r>
          </w:p>
          <w:p w:rsidR="00356A18" w:rsidRPr="00A00863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  <w:r w:rsidRPr="00A00863">
              <w:rPr>
                <w:sz w:val="24"/>
                <w:szCs w:val="24"/>
              </w:rPr>
              <w:t>453110 , РФ, РБ, г. Стерлитамак,</w:t>
            </w:r>
          </w:p>
          <w:p w:rsidR="00356A18" w:rsidRPr="00A00863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  <w:r w:rsidRPr="00A00863">
              <w:rPr>
                <w:sz w:val="24"/>
                <w:szCs w:val="24"/>
              </w:rPr>
              <w:t>ул. Техническая, 32</w:t>
            </w:r>
          </w:p>
          <w:p w:rsidR="00356A18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  <w:r w:rsidRPr="00A00863">
              <w:rPr>
                <w:sz w:val="24"/>
                <w:szCs w:val="24"/>
              </w:rPr>
              <w:t>ИНН/КПП 0268008010/997350001</w:t>
            </w:r>
          </w:p>
          <w:p w:rsidR="00356A18" w:rsidRPr="00A00863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  <w:r w:rsidRPr="00A00863">
              <w:rPr>
                <w:sz w:val="24"/>
                <w:szCs w:val="24"/>
              </w:rPr>
              <w:t>ОКОНХ 13130  ОКПО  00203312</w:t>
            </w:r>
          </w:p>
          <w:p w:rsidR="00356A18" w:rsidRPr="00A00863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  <w:proofErr w:type="gramStart"/>
            <w:r w:rsidRPr="00A00863">
              <w:rPr>
                <w:sz w:val="24"/>
                <w:szCs w:val="24"/>
              </w:rPr>
              <w:t>р</w:t>
            </w:r>
            <w:proofErr w:type="gramEnd"/>
            <w:r w:rsidRPr="00A00863">
              <w:rPr>
                <w:sz w:val="24"/>
                <w:szCs w:val="24"/>
              </w:rPr>
              <w:t>/с  40702810706600000082</w:t>
            </w:r>
            <w:r w:rsidRPr="00A00863">
              <w:rPr>
                <w:sz w:val="24"/>
                <w:szCs w:val="24"/>
              </w:rPr>
              <w:tab/>
            </w:r>
          </w:p>
          <w:p w:rsidR="00356A18" w:rsidRPr="00A00863" w:rsidRDefault="001F2D89" w:rsidP="00084133">
            <w:pPr>
              <w:pStyle w:val="ad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Башкирское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 w:rsidR="00356A18">
              <w:rPr>
                <w:sz w:val="24"/>
                <w:szCs w:val="24"/>
              </w:rPr>
              <w:t>тделении</w:t>
            </w:r>
            <w:r w:rsidR="00356A18" w:rsidRPr="00A00863">
              <w:rPr>
                <w:sz w:val="24"/>
                <w:szCs w:val="24"/>
              </w:rPr>
              <w:t xml:space="preserve"> №8598</w:t>
            </w:r>
          </w:p>
          <w:p w:rsidR="00356A18" w:rsidRPr="00A00863" w:rsidRDefault="001F2D89" w:rsidP="00084133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</w:t>
            </w:r>
            <w:r w:rsidR="00356A18">
              <w:rPr>
                <w:sz w:val="24"/>
                <w:szCs w:val="24"/>
              </w:rPr>
              <w:t>Сбербанка России г</w:t>
            </w:r>
            <w:proofErr w:type="gramStart"/>
            <w:r w:rsidR="00356A18">
              <w:rPr>
                <w:sz w:val="24"/>
                <w:szCs w:val="24"/>
              </w:rPr>
              <w:t>.У</w:t>
            </w:r>
            <w:proofErr w:type="gramEnd"/>
            <w:r w:rsidR="00356A18">
              <w:rPr>
                <w:sz w:val="24"/>
                <w:szCs w:val="24"/>
              </w:rPr>
              <w:t>фа</w:t>
            </w:r>
          </w:p>
          <w:p w:rsidR="00356A18" w:rsidRPr="00A00863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  <w:r w:rsidRPr="00A00863">
              <w:rPr>
                <w:sz w:val="24"/>
                <w:szCs w:val="24"/>
              </w:rPr>
              <w:t>к/с 30101810300000000601,</w:t>
            </w:r>
          </w:p>
          <w:p w:rsidR="00356A18" w:rsidRPr="00A00863" w:rsidRDefault="00356A18" w:rsidP="00084133">
            <w:pPr>
              <w:pStyle w:val="ad"/>
              <w:ind w:firstLine="0"/>
              <w:rPr>
                <w:sz w:val="24"/>
                <w:szCs w:val="24"/>
                <w:highlight w:val="yellow"/>
              </w:rPr>
            </w:pPr>
            <w:r w:rsidRPr="00A00863">
              <w:rPr>
                <w:sz w:val="24"/>
                <w:szCs w:val="24"/>
              </w:rPr>
              <w:t>БИК   048073601</w:t>
            </w:r>
          </w:p>
          <w:p w:rsidR="00356A18" w:rsidRPr="00A00863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356A18" w:rsidRPr="00532338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356A18" w:rsidRPr="00532338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356A18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356A18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356A18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356A18" w:rsidRPr="00532338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356A18" w:rsidRPr="00532338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  <w:r w:rsidRPr="0036043B">
              <w:rPr>
                <w:b/>
                <w:caps/>
                <w:sz w:val="22"/>
                <w:szCs w:val="22"/>
              </w:rPr>
              <w:t>Поставщик</w:t>
            </w:r>
          </w:p>
          <w:p w:rsidR="00356A18" w:rsidRPr="00532338" w:rsidRDefault="00356A18" w:rsidP="00084133">
            <w:pPr>
              <w:pStyle w:val="ad"/>
              <w:ind w:firstLine="0"/>
              <w:rPr>
                <w:b/>
                <w:sz w:val="22"/>
                <w:szCs w:val="22"/>
              </w:rPr>
            </w:pPr>
            <w:r w:rsidRPr="00532338">
              <w:rPr>
                <w:b/>
                <w:sz w:val="22"/>
                <w:szCs w:val="22"/>
              </w:rPr>
              <w:t xml:space="preserve">     </w:t>
            </w:r>
          </w:p>
          <w:p w:rsidR="00356A18" w:rsidRPr="00EC404D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356A18" w:rsidRPr="00EC404D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356A18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  <w:r w:rsidRPr="00EC404D">
              <w:rPr>
                <w:sz w:val="24"/>
                <w:szCs w:val="24"/>
              </w:rPr>
              <w:lastRenderedPageBreak/>
              <w:t>_______________</w:t>
            </w:r>
            <w:r>
              <w:rPr>
                <w:sz w:val="24"/>
                <w:szCs w:val="24"/>
              </w:rPr>
              <w:t>___________</w:t>
            </w:r>
            <w:r w:rsidRPr="00EC404D">
              <w:rPr>
                <w:sz w:val="24"/>
                <w:szCs w:val="24"/>
              </w:rPr>
              <w:t xml:space="preserve"> </w:t>
            </w:r>
          </w:p>
          <w:p w:rsidR="00356A18" w:rsidRPr="00532338" w:rsidRDefault="00356A18" w:rsidP="00084133">
            <w:pPr>
              <w:pStyle w:val="ad"/>
              <w:ind w:firstLine="0"/>
              <w:rPr>
                <w:b/>
                <w:cap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М. П.</w:t>
            </w:r>
          </w:p>
        </w:tc>
        <w:tc>
          <w:tcPr>
            <w:tcW w:w="4927" w:type="dxa"/>
          </w:tcPr>
          <w:p w:rsidR="00356A18" w:rsidRPr="00A00863" w:rsidRDefault="00356A18" w:rsidP="00084133">
            <w:pPr>
              <w:pStyle w:val="ad"/>
              <w:rPr>
                <w:b/>
                <w:caps/>
                <w:sz w:val="24"/>
                <w:szCs w:val="24"/>
              </w:rPr>
            </w:pPr>
            <w:r w:rsidRPr="00A00863">
              <w:rPr>
                <w:b/>
                <w:caps/>
                <w:sz w:val="24"/>
                <w:szCs w:val="24"/>
              </w:rPr>
              <w:lastRenderedPageBreak/>
              <w:t>Потребитель</w:t>
            </w:r>
          </w:p>
          <w:p w:rsidR="00356A18" w:rsidRPr="00A00863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  <w:r w:rsidRPr="00A008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356A18" w:rsidRDefault="00356A18" w:rsidP="00084133">
            <w:pPr>
              <w:pStyle w:val="af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AB7BF3">
              <w:rPr>
                <w:sz w:val="18"/>
                <w:szCs w:val="18"/>
              </w:rPr>
              <w:t>наименование организации</w:t>
            </w:r>
          </w:p>
          <w:p w:rsidR="00356A18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  <w:r w:rsidRPr="000A7C49">
              <w:rPr>
                <w:sz w:val="24"/>
                <w:szCs w:val="24"/>
              </w:rPr>
              <w:t>Юридический адрес:</w:t>
            </w:r>
            <w:r>
              <w:rPr>
                <w:sz w:val="24"/>
                <w:szCs w:val="24"/>
              </w:rPr>
              <w:t>_______________</w:t>
            </w:r>
          </w:p>
          <w:p w:rsidR="00356A18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356A18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  <w:r w:rsidRPr="00A00863">
              <w:rPr>
                <w:sz w:val="24"/>
                <w:szCs w:val="24"/>
              </w:rPr>
              <w:t>ИНН/КПП</w:t>
            </w:r>
            <w:r>
              <w:rPr>
                <w:sz w:val="24"/>
                <w:szCs w:val="24"/>
              </w:rPr>
              <w:t>________________________</w:t>
            </w:r>
          </w:p>
          <w:p w:rsidR="00356A18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ОГРН____________________________</w:t>
            </w:r>
          </w:p>
          <w:p w:rsidR="00356A18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356A18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Банк______________________________</w:t>
            </w:r>
          </w:p>
          <w:p w:rsidR="00356A18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счет_____________________</w:t>
            </w:r>
          </w:p>
          <w:p w:rsidR="00356A18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Кор. счет</w:t>
            </w:r>
            <w:proofErr w:type="gramEnd"/>
            <w:r>
              <w:rPr>
                <w:sz w:val="24"/>
                <w:szCs w:val="24"/>
              </w:rPr>
              <w:t>__________________________</w:t>
            </w:r>
          </w:p>
          <w:p w:rsidR="00356A18" w:rsidRPr="000A7C49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</w:p>
          <w:p w:rsidR="00356A18" w:rsidRPr="00B22822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</w:p>
          <w:p w:rsidR="00356A18" w:rsidRPr="00B22822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</w:p>
          <w:p w:rsidR="00356A18" w:rsidRPr="00B22822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</w:p>
          <w:p w:rsidR="00356A18" w:rsidRPr="00B22822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</w:p>
          <w:p w:rsidR="00356A18" w:rsidRPr="00B22822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</w:p>
          <w:p w:rsidR="00356A18" w:rsidRDefault="00356A18" w:rsidP="00084133">
            <w:pPr>
              <w:pStyle w:val="af"/>
              <w:jc w:val="left"/>
              <w:rPr>
                <w:b/>
                <w:caps/>
                <w:sz w:val="22"/>
                <w:szCs w:val="22"/>
              </w:rPr>
            </w:pPr>
          </w:p>
          <w:p w:rsidR="00356A18" w:rsidRDefault="00356A18" w:rsidP="00084133">
            <w:pPr>
              <w:pStyle w:val="af"/>
              <w:jc w:val="left"/>
              <w:rPr>
                <w:sz w:val="22"/>
                <w:szCs w:val="22"/>
              </w:rPr>
            </w:pPr>
            <w:r w:rsidRPr="0036043B">
              <w:rPr>
                <w:b/>
                <w:caps/>
                <w:sz w:val="22"/>
                <w:szCs w:val="22"/>
              </w:rPr>
              <w:t>Потребитель</w:t>
            </w:r>
          </w:p>
          <w:p w:rsidR="00356A18" w:rsidRDefault="00356A18" w:rsidP="00084133">
            <w:pPr>
              <w:pStyle w:val="af"/>
              <w:jc w:val="left"/>
              <w:rPr>
                <w:sz w:val="22"/>
                <w:szCs w:val="22"/>
              </w:rPr>
            </w:pPr>
          </w:p>
          <w:p w:rsidR="00356A18" w:rsidRPr="00EC404D" w:rsidRDefault="00356A18" w:rsidP="00084133">
            <w:pPr>
              <w:pStyle w:val="af"/>
              <w:ind w:firstLine="720"/>
              <w:jc w:val="left"/>
              <w:rPr>
                <w:sz w:val="24"/>
                <w:szCs w:val="24"/>
              </w:rPr>
            </w:pPr>
          </w:p>
          <w:p w:rsidR="00356A18" w:rsidRDefault="00356A18" w:rsidP="00084133">
            <w:pPr>
              <w:pStyle w:val="af"/>
              <w:jc w:val="left"/>
              <w:rPr>
                <w:sz w:val="24"/>
                <w:szCs w:val="24"/>
              </w:rPr>
            </w:pPr>
          </w:p>
          <w:p w:rsidR="00356A18" w:rsidRPr="000A7C49" w:rsidRDefault="00356A18" w:rsidP="00084133">
            <w:pPr>
              <w:pStyle w:val="af"/>
              <w:jc w:val="left"/>
              <w:rPr>
                <w:sz w:val="10"/>
                <w:szCs w:val="10"/>
              </w:rPr>
            </w:pPr>
          </w:p>
          <w:p w:rsidR="00356A18" w:rsidRDefault="00356A18" w:rsidP="00084133">
            <w:pPr>
              <w:pStyle w:val="ad"/>
              <w:ind w:firstLine="0"/>
              <w:rPr>
                <w:sz w:val="24"/>
                <w:szCs w:val="24"/>
              </w:rPr>
            </w:pPr>
            <w:r w:rsidRPr="00EC404D">
              <w:rPr>
                <w:sz w:val="24"/>
                <w:szCs w:val="24"/>
              </w:rPr>
              <w:lastRenderedPageBreak/>
              <w:t>_______________</w:t>
            </w:r>
            <w:r>
              <w:rPr>
                <w:sz w:val="24"/>
                <w:szCs w:val="24"/>
              </w:rPr>
              <w:t>___________</w:t>
            </w:r>
            <w:r w:rsidRPr="00EC404D">
              <w:rPr>
                <w:sz w:val="24"/>
                <w:szCs w:val="24"/>
              </w:rPr>
              <w:t xml:space="preserve"> </w:t>
            </w:r>
          </w:p>
          <w:p w:rsidR="00356A18" w:rsidRPr="00C77D84" w:rsidRDefault="00356A18" w:rsidP="00084133">
            <w:pPr>
              <w:pStyle w:val="af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М. П.</w:t>
            </w:r>
          </w:p>
        </w:tc>
      </w:tr>
    </w:tbl>
    <w:p w:rsidR="00356A18" w:rsidRDefault="00356A18" w:rsidP="00356A18">
      <w:pPr>
        <w:ind w:firstLine="6521"/>
        <w:jc w:val="both"/>
      </w:pPr>
    </w:p>
    <w:p w:rsidR="00356A18" w:rsidRPr="00563EA9" w:rsidRDefault="00356A18" w:rsidP="00356A18">
      <w:pPr>
        <w:ind w:firstLine="6521"/>
        <w:jc w:val="both"/>
        <w:rPr>
          <w:szCs w:val="28"/>
        </w:rPr>
      </w:pPr>
    </w:p>
    <w:sectPr w:rsidR="00356A18" w:rsidRPr="00563EA9" w:rsidSect="007F75D1">
      <w:pgSz w:w="11907" w:h="16840" w:code="9"/>
      <w:pgMar w:top="567" w:right="567" w:bottom="567" w:left="1134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0C" w:rsidRDefault="00FE290C" w:rsidP="007F75D1">
      <w:r>
        <w:separator/>
      </w:r>
    </w:p>
  </w:endnote>
  <w:endnote w:type="continuationSeparator" w:id="0">
    <w:p w:rsidR="00FE290C" w:rsidRDefault="00FE290C" w:rsidP="007F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0C" w:rsidRDefault="00FE290C" w:rsidP="007F75D1">
      <w:r>
        <w:separator/>
      </w:r>
    </w:p>
  </w:footnote>
  <w:footnote w:type="continuationSeparator" w:id="0">
    <w:p w:rsidR="00FE290C" w:rsidRDefault="00FE290C" w:rsidP="007F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287F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06DDE"/>
    <w:multiLevelType w:val="singleLevel"/>
    <w:tmpl w:val="7D62B8E8"/>
    <w:lvl w:ilvl="0">
      <w:start w:val="2"/>
      <w:numFmt w:val="decimal"/>
      <w:lvlText w:val="7.%1."/>
      <w:legacy w:legacy="1" w:legacySpace="0" w:legacyIndent="5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686D2E"/>
    <w:multiLevelType w:val="singleLevel"/>
    <w:tmpl w:val="B4FA7EFC"/>
    <w:lvl w:ilvl="0">
      <w:start w:val="1"/>
      <w:numFmt w:val="decimal"/>
      <w:lvlText w:val="4.3.%1."/>
      <w:legacy w:legacy="1" w:legacySpace="0" w:legacyIndent="6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95000D"/>
    <w:multiLevelType w:val="singleLevel"/>
    <w:tmpl w:val="5C10411C"/>
    <w:lvl w:ilvl="0">
      <w:start w:val="2"/>
      <w:numFmt w:val="decimal"/>
      <w:lvlText w:val="4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C966C82"/>
    <w:multiLevelType w:val="singleLevel"/>
    <w:tmpl w:val="AF3E853E"/>
    <w:lvl w:ilvl="0">
      <w:start w:val="1"/>
      <w:numFmt w:val="decimal"/>
      <w:lvlText w:val="8.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3C1F24BD"/>
    <w:multiLevelType w:val="hybridMultilevel"/>
    <w:tmpl w:val="78024E86"/>
    <w:lvl w:ilvl="0" w:tplc="99C462D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438D4642"/>
    <w:multiLevelType w:val="singleLevel"/>
    <w:tmpl w:val="09E859E4"/>
    <w:lvl w:ilvl="0">
      <w:start w:val="4"/>
      <w:numFmt w:val="decimal"/>
      <w:lvlText w:val="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897AF2"/>
    <w:multiLevelType w:val="singleLevel"/>
    <w:tmpl w:val="BB566220"/>
    <w:lvl w:ilvl="0">
      <w:start w:val="3"/>
      <w:numFmt w:val="decimal"/>
      <w:lvlText w:val="4.4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6405978"/>
    <w:multiLevelType w:val="singleLevel"/>
    <w:tmpl w:val="2E003C36"/>
    <w:lvl w:ilvl="0">
      <w:start w:val="10"/>
      <w:numFmt w:val="decimal"/>
      <w:lvlText w:val="4.4.%1."/>
      <w:legacy w:legacy="1" w:legacySpace="0" w:legacyIndent="8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9754F90"/>
    <w:multiLevelType w:val="singleLevel"/>
    <w:tmpl w:val="27B806DE"/>
    <w:lvl w:ilvl="0">
      <w:start w:val="1"/>
      <w:numFmt w:val="decimal"/>
      <w:lvlText w:val="6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6"/>
    <w:lvlOverride w:ilvl="0">
      <w:startOverride w:val="4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3"/>
    </w:lvlOverride>
  </w:num>
  <w:num w:numId="6">
    <w:abstractNumId w:val="8"/>
    <w:lvlOverride w:ilvl="0">
      <w:startOverride w:val="10"/>
    </w:lvlOverride>
  </w:num>
  <w:num w:numId="7">
    <w:abstractNumId w:val="9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4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AE"/>
    <w:rsid w:val="00000DEE"/>
    <w:rsid w:val="00040EE9"/>
    <w:rsid w:val="00075FCE"/>
    <w:rsid w:val="00084133"/>
    <w:rsid w:val="000B7F03"/>
    <w:rsid w:val="001126F9"/>
    <w:rsid w:val="00161261"/>
    <w:rsid w:val="0018479D"/>
    <w:rsid w:val="00193A0B"/>
    <w:rsid w:val="001E6D95"/>
    <w:rsid w:val="001F2D89"/>
    <w:rsid w:val="001F58F7"/>
    <w:rsid w:val="00253ECE"/>
    <w:rsid w:val="00290241"/>
    <w:rsid w:val="002A39A9"/>
    <w:rsid w:val="002D3E58"/>
    <w:rsid w:val="002F4BB9"/>
    <w:rsid w:val="003074F7"/>
    <w:rsid w:val="00312F0D"/>
    <w:rsid w:val="00322FEB"/>
    <w:rsid w:val="003275A7"/>
    <w:rsid w:val="003565C7"/>
    <w:rsid w:val="00356A18"/>
    <w:rsid w:val="00356B81"/>
    <w:rsid w:val="00361B47"/>
    <w:rsid w:val="00366F35"/>
    <w:rsid w:val="00383B52"/>
    <w:rsid w:val="0038756A"/>
    <w:rsid w:val="003913A1"/>
    <w:rsid w:val="00405693"/>
    <w:rsid w:val="004128A5"/>
    <w:rsid w:val="0043176C"/>
    <w:rsid w:val="00482676"/>
    <w:rsid w:val="004A4A3D"/>
    <w:rsid w:val="004B0CFF"/>
    <w:rsid w:val="004C6812"/>
    <w:rsid w:val="004C71F6"/>
    <w:rsid w:val="004D417C"/>
    <w:rsid w:val="0053240F"/>
    <w:rsid w:val="00551EF4"/>
    <w:rsid w:val="005802D4"/>
    <w:rsid w:val="005952DF"/>
    <w:rsid w:val="005B0B6A"/>
    <w:rsid w:val="005C0D89"/>
    <w:rsid w:val="0063649E"/>
    <w:rsid w:val="0065575B"/>
    <w:rsid w:val="00697EAE"/>
    <w:rsid w:val="006D42B4"/>
    <w:rsid w:val="006F0AA6"/>
    <w:rsid w:val="00710C2B"/>
    <w:rsid w:val="0071304A"/>
    <w:rsid w:val="00727286"/>
    <w:rsid w:val="00760B54"/>
    <w:rsid w:val="0079777D"/>
    <w:rsid w:val="007F2811"/>
    <w:rsid w:val="007F2AFE"/>
    <w:rsid w:val="007F35AD"/>
    <w:rsid w:val="007F75D1"/>
    <w:rsid w:val="0080633A"/>
    <w:rsid w:val="00815987"/>
    <w:rsid w:val="00826663"/>
    <w:rsid w:val="00851932"/>
    <w:rsid w:val="00861DA1"/>
    <w:rsid w:val="008776DF"/>
    <w:rsid w:val="008A6049"/>
    <w:rsid w:val="00925D64"/>
    <w:rsid w:val="00941302"/>
    <w:rsid w:val="009621AF"/>
    <w:rsid w:val="00962902"/>
    <w:rsid w:val="00971088"/>
    <w:rsid w:val="00993DD2"/>
    <w:rsid w:val="009E65F0"/>
    <w:rsid w:val="00A47DAE"/>
    <w:rsid w:val="00A749E0"/>
    <w:rsid w:val="00AA3D6E"/>
    <w:rsid w:val="00AF136A"/>
    <w:rsid w:val="00B41008"/>
    <w:rsid w:val="00B671CE"/>
    <w:rsid w:val="00B755C5"/>
    <w:rsid w:val="00B805E1"/>
    <w:rsid w:val="00B83C89"/>
    <w:rsid w:val="00B86040"/>
    <w:rsid w:val="00BA3761"/>
    <w:rsid w:val="00BC744D"/>
    <w:rsid w:val="00BF5D35"/>
    <w:rsid w:val="00C130F0"/>
    <w:rsid w:val="00C21F33"/>
    <w:rsid w:val="00C26826"/>
    <w:rsid w:val="00C9550E"/>
    <w:rsid w:val="00CC4004"/>
    <w:rsid w:val="00CE0324"/>
    <w:rsid w:val="00D22069"/>
    <w:rsid w:val="00D3532E"/>
    <w:rsid w:val="00D40205"/>
    <w:rsid w:val="00D62717"/>
    <w:rsid w:val="00D83374"/>
    <w:rsid w:val="00D841BA"/>
    <w:rsid w:val="00D97730"/>
    <w:rsid w:val="00DE0848"/>
    <w:rsid w:val="00DE65CC"/>
    <w:rsid w:val="00DF016A"/>
    <w:rsid w:val="00E52618"/>
    <w:rsid w:val="00F131D8"/>
    <w:rsid w:val="00F17CCF"/>
    <w:rsid w:val="00FC7AC4"/>
    <w:rsid w:val="00FD4AF1"/>
    <w:rsid w:val="00FE290C"/>
    <w:rsid w:val="00FE36AC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D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A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E5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7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5D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F7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75D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7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5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C681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C6812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4C68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A3D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AA3D6E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6A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rsid w:val="00356A18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56A18"/>
    <w:rPr>
      <w:sz w:val="28"/>
    </w:rPr>
  </w:style>
  <w:style w:type="paragraph" w:styleId="af">
    <w:name w:val="Body Text"/>
    <w:basedOn w:val="a"/>
    <w:link w:val="af0"/>
    <w:rsid w:val="00356A18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356A18"/>
    <w:rPr>
      <w:sz w:val="28"/>
    </w:rPr>
  </w:style>
  <w:style w:type="paragraph" w:customStyle="1" w:styleId="ConsNormal">
    <w:name w:val="ConsNormal"/>
    <w:rsid w:val="001F2D8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F2D89"/>
    <w:pPr>
      <w:widowControl w:val="0"/>
      <w:autoSpaceDE w:val="0"/>
      <w:autoSpaceDN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D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A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E5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7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5D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F7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75D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7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5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C681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C6812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4C68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A3D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AA3D6E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6A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rsid w:val="00356A18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56A18"/>
    <w:rPr>
      <w:sz w:val="28"/>
    </w:rPr>
  </w:style>
  <w:style w:type="paragraph" w:styleId="af">
    <w:name w:val="Body Text"/>
    <w:basedOn w:val="a"/>
    <w:link w:val="af0"/>
    <w:rsid w:val="00356A18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356A18"/>
    <w:rPr>
      <w:sz w:val="28"/>
    </w:rPr>
  </w:style>
  <w:style w:type="paragraph" w:customStyle="1" w:styleId="ConsNormal">
    <w:name w:val="ConsNormal"/>
    <w:rsid w:val="001F2D8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F2D89"/>
    <w:pPr>
      <w:widowControl w:val="0"/>
      <w:autoSpaceDE w:val="0"/>
      <w:autoSpaceDN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D747E0BB.dotm</Template>
  <TotalTime>1</TotalTime>
  <Pages>9</Pages>
  <Words>3620</Words>
  <Characters>20637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Reanimator EE</Company>
  <LinksUpToDate>false</LinksUpToDate>
  <CharactersWithSpaces>24209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Заитов Тамерлан Ришатович</cp:lastModifiedBy>
  <cp:revision>2</cp:revision>
  <cp:lastPrinted>2016-06-22T07:25:00Z</cp:lastPrinted>
  <dcterms:created xsi:type="dcterms:W3CDTF">2016-06-24T07:32:00Z</dcterms:created>
  <dcterms:modified xsi:type="dcterms:W3CDTF">2016-06-24T07:32:00Z</dcterms:modified>
</cp:coreProperties>
</file>